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BodyText"/>
        <w:spacing w:before="14"/>
        <w:ind w:left="0"/>
        <w:rPr>
          <w:rFonts w:ascii="微软雅黑"/>
          <w:sz w:val="34"/>
        </w:rPr>
      </w:pPr>
      <w:r>
        <w:rPr>
          <w:rFonts w:ascii="微软雅黑"/>
          <w:sz w:val="3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0pt;height:30pt;margin-top:901pt;margin-left:900pt;mso-position-horizontal-relative:page;mso-position-vertical-relative:top-margin-area;position:absolute;z-index:251658240">
            <v:imagedata r:id="rId5" o:title=""/>
            <o:lock v:ext="edit" aspectratio="t"/>
          </v:shape>
        </w:pict>
      </w:r>
    </w:p>
    <w:p>
      <w:pPr>
        <w:tabs>
          <w:tab w:val="left" w:pos="1600"/>
        </w:tabs>
        <w:spacing w:before="0" w:line="498" w:lineRule="exact"/>
        <w:ind w:left="0" w:right="57" w:firstLine="0"/>
        <w:jc w:val="center"/>
        <w:rPr>
          <w:rFonts w:ascii="黑体" w:eastAsia="黑体" w:hint="eastAsia"/>
          <w:sz w:val="40"/>
        </w:rPr>
      </w:pPr>
      <w:r>
        <w:rPr>
          <w:rFonts w:ascii="黑体" w:eastAsia="黑体" w:hint="eastAsia"/>
          <w:sz w:val="40"/>
        </w:rPr>
        <w:t>第</w:t>
      </w:r>
      <w:r>
        <w:rPr>
          <w:rFonts w:ascii="黑体" w:eastAsia="黑体" w:hint="eastAsia"/>
          <w:spacing w:val="-3"/>
          <w:sz w:val="40"/>
        </w:rPr>
        <w:t>七</w:t>
      </w:r>
      <w:r>
        <w:rPr>
          <w:rFonts w:ascii="黑体" w:eastAsia="黑体" w:hint="eastAsia"/>
          <w:sz w:val="40"/>
        </w:rPr>
        <w:t>章</w:t>
      </w:r>
      <w:r>
        <w:rPr>
          <w:rFonts w:ascii="黑体" w:eastAsia="黑体" w:hint="eastAsia"/>
          <w:sz w:val="40"/>
        </w:rPr>
        <w:tab/>
      </w:r>
      <w:r>
        <w:rPr>
          <w:rFonts w:ascii="黑体" w:eastAsia="黑体" w:hint="eastAsia"/>
          <w:sz w:val="40"/>
        </w:rPr>
        <w:t>力</w:t>
      </w:r>
    </w:p>
    <w:p>
      <w:pPr>
        <w:tabs>
          <w:tab w:val="left" w:pos="1259"/>
        </w:tabs>
        <w:spacing w:before="0" w:line="576" w:lineRule="exact"/>
        <w:ind w:left="0" w:right="60" w:firstLine="0"/>
        <w:jc w:val="center"/>
        <w:rPr>
          <w:rFonts w:ascii="微软雅黑" w:eastAsia="微软雅黑" w:hint="eastAsia"/>
          <w:sz w:val="32"/>
        </w:rPr>
      </w:pPr>
      <w:r>
        <w:rPr>
          <w:rFonts w:ascii="微软雅黑" w:eastAsia="微软雅黑" w:hint="eastAsia"/>
          <w:sz w:val="32"/>
        </w:rPr>
        <w:t>第</w:t>
      </w:r>
      <w:r>
        <w:rPr>
          <w:rFonts w:ascii="微软雅黑" w:eastAsia="微软雅黑" w:hint="eastAsia"/>
          <w:spacing w:val="-19"/>
          <w:sz w:val="32"/>
        </w:rPr>
        <w:t xml:space="preserve"> </w:t>
      </w:r>
      <w:r>
        <w:rPr>
          <w:rFonts w:ascii="Times New Roman" w:eastAsia="Times New Roman"/>
          <w:sz w:val="32"/>
        </w:rPr>
        <w:t>2</w:t>
      </w:r>
      <w:r>
        <w:rPr>
          <w:rFonts w:ascii="Times New Roman" w:eastAsia="Times New Roman"/>
          <w:spacing w:val="-14"/>
          <w:sz w:val="32"/>
        </w:rPr>
        <w:t xml:space="preserve"> </w:t>
      </w:r>
      <w:r>
        <w:rPr>
          <w:rFonts w:ascii="微软雅黑" w:eastAsia="微软雅黑" w:hint="eastAsia"/>
          <w:sz w:val="32"/>
        </w:rPr>
        <w:t>节</w:t>
      </w:r>
      <w:r>
        <w:rPr>
          <w:rFonts w:ascii="微软雅黑" w:eastAsia="微软雅黑" w:hint="eastAsia"/>
          <w:sz w:val="32"/>
        </w:rPr>
        <w:tab/>
      </w:r>
      <w:r>
        <w:rPr>
          <w:rFonts w:ascii="微软雅黑" w:eastAsia="微软雅黑" w:hint="eastAsia"/>
          <w:sz w:val="32"/>
        </w:rPr>
        <w:t>弹力</w:t>
      </w:r>
    </w:p>
    <w:p>
      <w:pPr>
        <w:pStyle w:val="Heading1"/>
        <w:spacing w:before="268" w:line="280" w:lineRule="auto"/>
      </w:pPr>
      <w:r>
        <w:t>基础闯关全练拓展训练</w:t>
      </w:r>
    </w:p>
    <w:p>
      <w:pPr>
        <w:tabs>
          <w:tab w:val="left" w:pos="5336"/>
        </w:tabs>
        <w:spacing w:before="0" w:line="226" w:lineRule="exact"/>
        <w:ind w:left="100" w:right="0" w:firstLine="0"/>
        <w:jc w:val="left"/>
        <w:rPr>
          <w:sz w:val="19"/>
        </w:rPr>
      </w:pPr>
      <w:r>
        <w:rPr>
          <w:sz w:val="19"/>
        </w:rPr>
        <w:t>1.</w:t>
      </w:r>
      <w:r>
        <w:rPr>
          <w:sz w:val="17"/>
        </w:rPr>
        <w:t>(2018</w:t>
      </w:r>
      <w:r>
        <w:rPr>
          <w:spacing w:val="-49"/>
          <w:sz w:val="17"/>
        </w:rPr>
        <w:t xml:space="preserve"> </w:t>
      </w:r>
      <w:r>
        <w:rPr>
          <w:sz w:val="17"/>
        </w:rPr>
        <w:t>江西赣州宁都期中)</w:t>
      </w:r>
      <w:r>
        <w:rPr>
          <w:sz w:val="19"/>
        </w:rPr>
        <w:t>下列情况中不属于弹性形变的是(</w:t>
      </w:r>
      <w:r>
        <w:rPr>
          <w:sz w:val="19"/>
        </w:rPr>
        <w:tab/>
      </w:r>
      <w:r>
        <w:rPr>
          <w:sz w:val="19"/>
        </w:rPr>
        <w:t>)</w:t>
      </w:r>
    </w:p>
    <w:p>
      <w:pPr>
        <w:pStyle w:val="BodyText"/>
        <w:spacing w:before="42" w:line="280" w:lineRule="auto"/>
        <w:ind w:right="7419"/>
      </w:pPr>
      <w:r>
        <w:t>A.手轻压钢条,使钢条变弯一些B</w:t>
      </w:r>
      <w:r>
        <w:rPr>
          <w:spacing w:val="-1"/>
        </w:rPr>
        <w:t>.把橡皮泥捏成各种不同的形状</w:t>
      </w:r>
      <w:r>
        <w:t>C.手轻拉弹簧,弹簧伸长些</w:t>
      </w:r>
    </w:p>
    <w:p>
      <w:pPr>
        <w:pStyle w:val="BodyText"/>
      </w:pPr>
      <w:r>
        <w:rPr>
          <w:spacing w:val="-1"/>
        </w:rPr>
        <w:t>D.运动员拉开弓,准备射箭</w:t>
      </w:r>
    </w:p>
    <w:p>
      <w:pPr>
        <w:pStyle w:val="BodyText"/>
        <w:spacing w:before="42" w:line="280" w:lineRule="auto"/>
        <w:ind w:right="200"/>
      </w:pPr>
      <w:r>
        <w:rPr>
          <w:spacing w:val="28"/>
        </w:rPr>
        <w:t xml:space="preserve">答案 </w:t>
      </w:r>
      <w:r>
        <w:t>B</w:t>
      </w:r>
      <w:r>
        <w:rPr>
          <w:spacing w:val="-2"/>
        </w:rPr>
        <w:t xml:space="preserve"> 把橡皮泥捏成各种不同的形状,橡皮泥不能恢复,不属于弹性形变,故 </w:t>
      </w:r>
      <w:r>
        <w:t>B</w:t>
      </w:r>
      <w:r>
        <w:rPr>
          <w:spacing w:val="-8"/>
        </w:rPr>
        <w:t xml:space="preserve"> 选项符合题意;其他三个选项中,外力撤去后,物体均能恢复原状,故均属于弹性形变。</w:t>
      </w:r>
    </w:p>
    <w:p>
      <w:pPr>
        <w:pStyle w:val="BodyText"/>
        <w:tabs>
          <w:tab w:val="left" w:pos="5526"/>
          <w:tab w:val="left" w:pos="7141"/>
          <w:tab w:val="left" w:pos="7935"/>
          <w:tab w:val="left" w:pos="9231"/>
        </w:tabs>
        <w:spacing w:line="280" w:lineRule="auto"/>
        <w:ind w:right="662"/>
      </w:pPr>
      <w:r>
        <w:drawing>
          <wp:anchor distT="0" distB="0" distL="0" distR="0" simplePos="0" relativeHeight="251659264" behindDoc="0" locked="0" layoutInCell="1" allowOverlap="1">
            <wp:simplePos x="0" y="0"/>
            <wp:positionH relativeFrom="page">
              <wp:posOffset>3881120</wp:posOffset>
            </wp:positionH>
            <wp:positionV relativeFrom="paragraph">
              <wp:posOffset>419735</wp:posOffset>
            </wp:positionV>
            <wp:extent cx="803910" cy="1630045"/>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252322" name="image1.jpeg"/>
                    <pic:cNvPicPr>
                      <a:picLocks noChangeAspect="1"/>
                    </pic:cNvPicPr>
                  </pic:nvPicPr>
                  <pic:blipFill>
                    <a:blip xmlns:r="http://schemas.openxmlformats.org/officeDocument/2006/relationships" r:embed="rId6" cstate="print"/>
                    <a:stretch>
                      <a:fillRect/>
                    </a:stretch>
                  </pic:blipFill>
                  <pic:spPr>
                    <a:xfrm>
                      <a:off x="0" y="0"/>
                      <a:ext cx="803845" cy="1630299"/>
                    </a:xfrm>
                    <a:prstGeom prst="rect">
                      <a:avLst/>
                    </a:prstGeom>
                  </pic:spPr>
                </pic:pic>
              </a:graphicData>
            </a:graphic>
          </wp:anchor>
        </w:drawing>
      </w:r>
      <w:r>
        <w:t>2.</w:t>
      </w:r>
      <w:r>
        <w:rPr>
          <w:sz w:val="17"/>
        </w:rPr>
        <w:t>(2018</w:t>
      </w:r>
      <w:r>
        <w:rPr>
          <w:spacing w:val="-48"/>
          <w:sz w:val="17"/>
        </w:rPr>
        <w:t xml:space="preserve"> </w:t>
      </w:r>
      <w:r>
        <w:rPr>
          <w:sz w:val="17"/>
        </w:rPr>
        <w:t>江西赣州宁都期中)</w:t>
      </w:r>
      <w:r>
        <w:t>如图所示,弹簧测力计的量程是</w:t>
      </w:r>
      <w:r>
        <w:rPr>
          <w:u w:val="single"/>
        </w:rPr>
        <w:t xml:space="preserve"> </w:t>
      </w:r>
      <w:r>
        <w:rPr>
          <w:u w:val="single"/>
        </w:rPr>
        <w:tab/>
      </w:r>
      <w:r>
        <w:t>,分度值是</w:t>
      </w:r>
      <w:r>
        <w:rPr>
          <w:u w:val="single"/>
        </w:rPr>
        <w:t xml:space="preserve"> </w:t>
      </w:r>
      <w:r>
        <w:rPr>
          <w:u w:val="single"/>
        </w:rPr>
        <w:tab/>
      </w:r>
      <w:r>
        <w:t>。该弹簧测力计</w:t>
      </w:r>
      <w:r>
        <w:rPr>
          <w:u w:val="single"/>
        </w:rPr>
        <w:t xml:space="preserve"> </w:t>
      </w:r>
      <w:r>
        <w:rPr>
          <w:u w:val="single"/>
        </w:rPr>
        <w:tab/>
      </w:r>
      <w:r>
        <w:t>(</w:t>
      </w:r>
      <w:r>
        <w:rPr>
          <w:spacing w:val="-18"/>
        </w:rPr>
        <w:t>填</w:t>
      </w:r>
      <w:r>
        <w:t>“能”或“不能”)直接用来测力的大小。若未调零测得拉力是</w:t>
      </w:r>
      <w:r>
        <w:rPr>
          <w:spacing w:val="-53"/>
        </w:rPr>
        <w:t xml:space="preserve"> </w:t>
      </w:r>
      <w:r>
        <w:t>3.6N,则拉力真实值是</w:t>
      </w:r>
      <w:r>
        <w:rPr>
          <w:u w:val="single"/>
        </w:rPr>
        <w:t xml:space="preserve"> </w:t>
      </w:r>
      <w:r>
        <w:rPr>
          <w:u w:val="single"/>
        </w:rPr>
        <w:tab/>
      </w:r>
      <w:r>
        <w:t>N。</w:t>
      </w:r>
    </w:p>
    <w:p>
      <w:pPr>
        <w:pStyle w:val="BodyText"/>
        <w:spacing w:before="121"/>
      </w:pPr>
      <w:r>
        <w:t>答案 0~5.0N 0.2N 不能 3.2</w:t>
      </w:r>
    </w:p>
    <w:p>
      <w:pPr>
        <w:pStyle w:val="BodyText"/>
        <w:spacing w:before="42"/>
      </w:pPr>
      <w:r>
        <w:t>解析 由图可知,弹簧测力计的最大刻度为 5.0N,所以它的量程是 0~5.0N,在 1N 之间有 5 个小格,所以其分度值为</w:t>
      </w:r>
    </w:p>
    <w:p>
      <w:pPr>
        <w:pStyle w:val="BodyText"/>
        <w:spacing w:before="40" w:line="280" w:lineRule="auto"/>
        <w:ind w:right="197"/>
      </w:pPr>
      <w:r>
        <w:t>0.2N。观察可知,弹簧测力计的指针没有指在零刻度线上,所以它不能直接用来测力的大小,应先调节指针,使其指在零刻度线上,才能进行测量。原来指针在 0.4N,未调零测得拉力是 3.6N,则拉力真实值是 3.6N-0.4N=3.2N。</w:t>
      </w:r>
    </w:p>
    <w:p>
      <w:pPr>
        <w:pStyle w:val="BodyText"/>
        <w:spacing w:before="1" w:after="12" w:line="280" w:lineRule="auto"/>
        <w:ind w:right="200"/>
      </w:pPr>
      <w:r>
        <w:t>3.电视纪录片《复活的军团》以科学的态度真实地再现了秦始皇的军队的强悍骁勇。其中重点介绍了秦弩(如图所示)的威力,弩是古代一种武器,在射击前,必须把机栝(即一根刚性的弹簧片)拉开,然后在其中放入短箭。一扣扳机,机栝松开后就能将短箭发出,射中远处的敌人。请你从物理学的角度分析秦弩为什么有这么大的威力?</w:t>
      </w:r>
    </w:p>
    <w:p>
      <w:pPr>
        <w:pStyle w:val="BodyText"/>
        <w:ind w:left="4067"/>
        <w:rPr>
          <w:sz w:val="20"/>
        </w:rPr>
      </w:pPr>
      <w:r>
        <w:rPr>
          <w:sz w:val="20"/>
        </w:rPr>
        <w:drawing>
          <wp:inline distT="0" distB="0" distL="0" distR="0">
            <wp:extent cx="1272540" cy="934085"/>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209386" name="image2.jpeg"/>
                    <pic:cNvPicPr>
                      <a:picLocks noChangeAspect="1"/>
                    </pic:cNvPicPr>
                  </pic:nvPicPr>
                  <pic:blipFill>
                    <a:blip xmlns:r="http://schemas.openxmlformats.org/officeDocument/2006/relationships" r:embed="rId7" cstate="print"/>
                    <a:stretch>
                      <a:fillRect/>
                    </a:stretch>
                  </pic:blipFill>
                  <pic:spPr>
                    <a:xfrm>
                      <a:off x="0" y="0"/>
                      <a:ext cx="1272768" cy="934593"/>
                    </a:xfrm>
                    <a:prstGeom prst="rect">
                      <a:avLst/>
                    </a:prstGeom>
                  </pic:spPr>
                </pic:pic>
              </a:graphicData>
            </a:graphic>
          </wp:inline>
        </w:drawing>
      </w:r>
    </w:p>
    <w:p>
      <w:pPr>
        <w:pStyle w:val="BodyText"/>
        <w:spacing w:before="76" w:line="280" w:lineRule="auto"/>
        <w:ind w:right="197"/>
      </w:pPr>
      <w:r>
        <w:t>答案 秦弩的机栝具有弹性,拉开机栝时,发生了弹性形变,扣动扳机,机栝对短箭产生弹力作用,短箭受力后,运动状态发生变化,射向远处,属于远程武器,在冷兵器时代,具有很大的威力。</w:t>
      </w:r>
    </w:p>
    <w:p>
      <w:pPr>
        <w:pStyle w:val="Heading1"/>
        <w:spacing w:line="280" w:lineRule="auto"/>
      </w:pPr>
      <w:r>
        <w:t>能力提升全练拓展训练</w:t>
      </w:r>
    </w:p>
    <w:p>
      <w:pPr>
        <w:spacing w:before="0" w:line="226" w:lineRule="exact"/>
        <w:ind w:left="100" w:right="0" w:firstLine="0"/>
        <w:jc w:val="left"/>
        <w:rPr>
          <w:sz w:val="19"/>
        </w:rPr>
      </w:pPr>
      <w:r>
        <w:rPr>
          <w:sz w:val="19"/>
        </w:rPr>
        <w:t>1.</w:t>
      </w:r>
      <w:r>
        <w:rPr>
          <w:sz w:val="17"/>
        </w:rPr>
        <w:t>(2018 山东临沂模拟)</w:t>
      </w:r>
      <w:r>
        <w:rPr>
          <w:sz w:val="19"/>
        </w:rPr>
        <w:t>一测力计因弹簧断裂而损坏,若去掉断裂的一小段弹簧,将剩余的较长的一段弹簧重新安装好,并校</w:t>
      </w:r>
    </w:p>
    <w:p>
      <w:pPr>
        <w:pStyle w:val="BodyText"/>
        <w:tabs>
          <w:tab w:val="left" w:pos="2259"/>
          <w:tab w:val="left" w:pos="7700"/>
        </w:tabs>
        <w:spacing w:before="40" w:line="280" w:lineRule="auto"/>
        <w:ind w:right="2383"/>
      </w:pPr>
      <w:r>
        <w:t>准了零刻度,那么用这个修复的弹簧测力计测量时,测量值与原来测量值相比较,结果是(</w:t>
      </w:r>
      <w:r>
        <w:tab/>
      </w:r>
      <w:r>
        <w:rPr>
          <w:spacing w:val="-17"/>
        </w:rPr>
        <w:t xml:space="preserve">) </w:t>
      </w:r>
      <w:r>
        <w:t>A.测量值比实际值大</w:t>
      </w:r>
      <w:r>
        <w:tab/>
      </w:r>
      <w:r>
        <w:t>B.测量值比实际值小</w:t>
      </w:r>
    </w:p>
    <w:p>
      <w:pPr>
        <w:pStyle w:val="BodyText"/>
        <w:tabs>
          <w:tab w:val="left" w:pos="2259"/>
        </w:tabs>
        <w:spacing w:before="1"/>
      </w:pPr>
      <w:r>
        <w:t>C.测量值与实际值相等</w:t>
      </w:r>
      <w:r>
        <w:tab/>
      </w:r>
      <w:r>
        <w:rPr>
          <w:spacing w:val="-1"/>
        </w:rPr>
        <w:t>D.以上情</w:t>
      </w:r>
      <w:r>
        <w:t>况都有可能</w:t>
      </w:r>
    </w:p>
    <w:p>
      <w:pPr>
        <w:spacing w:after="0"/>
        <w:sectPr>
          <w:type w:val="continuous"/>
          <w:pgSz w:w="13530" w:h="17450"/>
          <w:pgMar w:top="1380" w:right="1640" w:bottom="280" w:left="1700" w:header="720" w:footer="720" w:gutter="0"/>
          <w:cols w:space="708"/>
        </w:sectPr>
      </w:pPr>
    </w:p>
    <w:p>
      <w:pPr>
        <w:pStyle w:val="BodyText"/>
        <w:spacing w:before="49"/>
      </w:pPr>
      <w:r>
        <w:t>答案 B 弹簧变短后,在同样的拉力作用下,伸长量会比原来减小,如果仍用原来的刻度盘,其示数会偏小。</w:t>
      </w:r>
    </w:p>
    <w:p>
      <w:pPr>
        <w:pStyle w:val="BodyText"/>
        <w:tabs>
          <w:tab w:val="left" w:pos="5895"/>
        </w:tabs>
        <w:spacing w:before="39" w:after="7" w:line="280" w:lineRule="auto"/>
        <w:ind w:right="188"/>
      </w:pPr>
      <w:r>
        <w:t>2.</w:t>
      </w:r>
      <w:r>
        <w:rPr>
          <w:sz w:val="17"/>
        </w:rPr>
        <w:t>(2019</w:t>
      </w:r>
      <w:r>
        <w:rPr>
          <w:spacing w:val="-59"/>
          <w:sz w:val="17"/>
        </w:rPr>
        <w:t xml:space="preserve"> </w:t>
      </w:r>
      <w:r>
        <w:rPr>
          <w:sz w:val="17"/>
        </w:rPr>
        <w:t>安徽合肥瑶海二模)</w:t>
      </w:r>
      <w:r>
        <w:t>我们将物体由于发生弹性形变而产生的力称为弹力。如图,长方体物块甲放在水平桌面上,另一长方体物块乙放在物块甲上,乙受到甲的弹力(支持力)是因为</w:t>
      </w:r>
      <w:r>
        <w:rPr>
          <w:u w:val="single"/>
        </w:rPr>
        <w:t xml:space="preserve"> </w:t>
      </w:r>
      <w:r>
        <w:rPr>
          <w:u w:val="single"/>
        </w:rPr>
        <w:tab/>
      </w:r>
      <w:r>
        <w:t>(选填“甲”或“乙”)发生了弹性形变。</w:t>
      </w:r>
    </w:p>
    <w:p>
      <w:pPr>
        <w:pStyle w:val="BodyText"/>
        <w:ind w:left="4477"/>
        <w:rPr>
          <w:sz w:val="20"/>
        </w:rPr>
      </w:pPr>
      <w:r>
        <w:rPr>
          <w:sz w:val="20"/>
        </w:rPr>
        <w:drawing>
          <wp:inline distT="0" distB="0" distL="0" distR="0">
            <wp:extent cx="747395" cy="544195"/>
            <wp:effectExtent l="0" t="0" r="0" b="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505822" name="image3.jpeg"/>
                    <pic:cNvPicPr>
                      <a:picLocks noChangeAspect="1"/>
                    </pic:cNvPicPr>
                  </pic:nvPicPr>
                  <pic:blipFill>
                    <a:blip xmlns:r="http://schemas.openxmlformats.org/officeDocument/2006/relationships" r:embed="rId8" cstate="print"/>
                    <a:stretch>
                      <a:fillRect/>
                    </a:stretch>
                  </pic:blipFill>
                  <pic:spPr>
                    <a:xfrm>
                      <a:off x="0" y="0"/>
                      <a:ext cx="747986" cy="544829"/>
                    </a:xfrm>
                    <a:prstGeom prst="rect">
                      <a:avLst/>
                    </a:prstGeom>
                  </pic:spPr>
                </pic:pic>
              </a:graphicData>
            </a:graphic>
          </wp:inline>
        </w:drawing>
      </w:r>
    </w:p>
    <w:p>
      <w:pPr>
        <w:pStyle w:val="BodyText"/>
        <w:spacing w:before="73"/>
      </w:pPr>
      <w:r>
        <w:t>答 案 甲</w:t>
      </w:r>
    </w:p>
    <w:p>
      <w:pPr>
        <w:pStyle w:val="BodyText"/>
        <w:spacing w:before="43"/>
      </w:pPr>
      <w:r>
        <w:t>解析 乙受到甲的弹力(支持力)是由于甲发生了弹性形变。</w:t>
      </w:r>
    </w:p>
    <w:p>
      <w:pPr>
        <w:pStyle w:val="BodyText"/>
        <w:tabs>
          <w:tab w:val="left" w:pos="3044"/>
        </w:tabs>
        <w:spacing w:before="39"/>
      </w:pPr>
      <w:r>
        <w:t>3.弹簧测力计的原理是:在</w:t>
      </w:r>
      <w:r>
        <w:rPr>
          <w:u w:val="single"/>
        </w:rPr>
        <w:t xml:space="preserve"> </w:t>
      </w:r>
      <w:r>
        <w:rPr>
          <w:u w:val="single"/>
        </w:rPr>
        <w:tab/>
      </w:r>
      <w:r>
        <w:t>内,弹簧的伸长量与所受拉力成正比。在弹性限度内,一根原长为</w:t>
      </w:r>
      <w:r>
        <w:rPr>
          <w:spacing w:val="-52"/>
        </w:rPr>
        <w:t xml:space="preserve"> </w:t>
      </w:r>
      <w:r>
        <w:t>10cm</w:t>
      </w:r>
      <w:r>
        <w:rPr>
          <w:spacing w:val="-46"/>
        </w:rPr>
        <w:t xml:space="preserve"> </w:t>
      </w:r>
      <w:r>
        <w:t>的弹簧挂重</w:t>
      </w:r>
    </w:p>
    <w:p>
      <w:pPr>
        <w:pStyle w:val="BodyText"/>
        <w:tabs>
          <w:tab w:val="left" w:pos="6464"/>
        </w:tabs>
        <w:spacing w:before="43" w:line="280" w:lineRule="auto"/>
        <w:ind w:right="3334"/>
      </w:pPr>
      <w:r>
        <w:t>2N</w:t>
      </w:r>
      <w:r>
        <w:rPr>
          <w:spacing w:val="-47"/>
        </w:rPr>
        <w:t xml:space="preserve"> </w:t>
      </w:r>
      <w:r>
        <w:t>的物体时,弹簧长度为</w:t>
      </w:r>
      <w:r>
        <w:rPr>
          <w:spacing w:val="-51"/>
        </w:rPr>
        <w:t xml:space="preserve"> </w:t>
      </w:r>
      <w:r>
        <w:t>12.5cm,则挂重</w:t>
      </w:r>
      <w:r>
        <w:rPr>
          <w:spacing w:val="-50"/>
        </w:rPr>
        <w:t xml:space="preserve"> </w:t>
      </w:r>
      <w:r>
        <w:t>4N</w:t>
      </w:r>
      <w:r>
        <w:rPr>
          <w:spacing w:val="-52"/>
        </w:rPr>
        <w:t xml:space="preserve"> </w:t>
      </w:r>
      <w:r>
        <w:t>的物体时,弹簧的长度是</w:t>
      </w:r>
      <w:r>
        <w:rPr>
          <w:u w:val="single"/>
        </w:rPr>
        <w:t xml:space="preserve"> </w:t>
      </w:r>
      <w:r>
        <w:rPr>
          <w:u w:val="single"/>
        </w:rPr>
        <w:tab/>
      </w:r>
      <w:r>
        <w:t>cm</w:t>
      </w:r>
      <w:r>
        <w:rPr>
          <w:spacing w:val="-16"/>
        </w:rPr>
        <w:t>。</w:t>
      </w:r>
      <w:r>
        <w:t>答案</w:t>
      </w:r>
      <w:r>
        <w:rPr>
          <w:spacing w:val="93"/>
        </w:rPr>
        <w:t xml:space="preserve"> </w:t>
      </w:r>
      <w:r>
        <w:t>弹性限度</w:t>
      </w:r>
      <w:r>
        <w:rPr>
          <w:spacing w:val="1"/>
        </w:rPr>
        <w:t xml:space="preserve"> </w:t>
      </w:r>
      <w:r>
        <w:t>15</w:t>
      </w:r>
    </w:p>
    <w:p>
      <w:pPr>
        <w:spacing w:after="0" w:line="280" w:lineRule="auto"/>
        <w:sectPr>
          <w:pgSz w:w="13530" w:h="17450"/>
          <w:pgMar w:top="1420" w:right="1640" w:bottom="280" w:left="1700" w:header="720" w:footer="720" w:gutter="0"/>
          <w:cols w:space="708"/>
        </w:sectPr>
      </w:pPr>
    </w:p>
    <w:p>
      <w:pPr>
        <w:pStyle w:val="BodyText"/>
        <w:tabs>
          <w:tab w:val="left" w:pos="7319"/>
          <w:tab w:val="left" w:pos="7885"/>
        </w:tabs>
        <w:spacing w:before="75" w:line="207" w:lineRule="exact"/>
        <w:rPr>
          <w:rFonts w:ascii="Cambria Math" w:eastAsia="Cambria Math" w:hAnsi="Cambria Math"/>
          <w:sz w:val="15"/>
        </w:rPr>
      </w:pPr>
      <w:r>
        <w:pict>
          <v:line id="_x0000_s1026" o:spid="_x0000_s1026" style="mso-height-relative:page;mso-position-horizontal-relative:page;mso-width-relative:page;position:absolute;z-index:251664384" from="484.05pt,13.65pt" to="513.05pt,13.65pt" coordsize="21600,21600" stroked="t" strokecolor="black"/>
        </w:pict>
      </w:r>
      <w:r>
        <w:t>解析</w:t>
      </w:r>
      <w:r>
        <w:rPr>
          <w:spacing w:val="83"/>
        </w:rPr>
        <w:t xml:space="preserve"> </w:t>
      </w:r>
      <w:r>
        <w:t>根据“在弹性限度内,弹簧的伸长量与所受拉力成正比”可得到如下关系式:</w:t>
      </w:r>
      <w:r>
        <w:tab/>
      </w:r>
      <w:r>
        <w:rPr>
          <w:rFonts w:ascii="Cambria Math" w:eastAsia="Cambria Math" w:hAnsi="Cambria Math"/>
          <w:position w:val="11"/>
          <w:sz w:val="15"/>
        </w:rPr>
        <w:t>2N</w:t>
      </w:r>
      <w:r>
        <w:rPr>
          <w:rFonts w:ascii="Cambria Math" w:eastAsia="Cambria Math" w:hAnsi="Cambria Math"/>
          <w:position w:val="11"/>
          <w:sz w:val="15"/>
        </w:rPr>
        <w:tab/>
      </w:r>
      <w:r>
        <w:t>=</w:t>
      </w:r>
      <w:r>
        <w:rPr>
          <w:spacing w:val="5"/>
        </w:rPr>
        <w:t xml:space="preserve"> </w:t>
      </w:r>
      <w:r>
        <w:rPr>
          <w:rFonts w:ascii="Cambria Math" w:eastAsia="Cambria Math" w:hAnsi="Cambria Math"/>
          <w:position w:val="11"/>
          <w:sz w:val="15"/>
        </w:rPr>
        <w:t>4N</w:t>
      </w:r>
    </w:p>
    <w:p>
      <w:pPr>
        <w:pStyle w:val="BodyText"/>
        <w:spacing w:line="20" w:lineRule="exact"/>
        <w:ind w:left="6933"/>
        <w:rPr>
          <w:rFonts w:ascii="Cambria Math"/>
          <w:sz w:val="2"/>
        </w:rPr>
      </w:pPr>
      <w:r>
        <w:rPr>
          <w:rFonts w:ascii="Cambria Math"/>
          <w:sz w:val="2"/>
        </w:rPr>
        <w:pict>
          <v:group id="_x0000_s1027" o:spid="_x0000_i1027" style="width:47.3pt;height:0.65pt" coordsize="946,13">
            <v:line id="_x0000_s1028" o:spid="_x0000_s1028" style="position:absolute" from="0,120" to="18920,120" coordsize="21600,21600" stroked="t" strokecolor="black"/>
            <w10:anchorlock/>
          </v:group>
        </w:pict>
      </w:r>
    </w:p>
    <w:p>
      <w:pPr>
        <w:pStyle w:val="BodyText"/>
        <w:spacing w:before="138" w:line="144" w:lineRule="exact"/>
      </w:pPr>
      <w:r>
        <w:br w:type="column"/>
      </w:r>
      <w:r>
        <w:t>,解之得挂重 4N</w:t>
      </w:r>
    </w:p>
    <w:p>
      <w:pPr>
        <w:spacing w:after="0" w:line="144" w:lineRule="exact"/>
        <w:sectPr>
          <w:type w:val="continuous"/>
          <w:pgSz w:w="13530" w:h="17450"/>
          <w:pgMar w:top="1380" w:right="1640" w:bottom="280" w:left="1700" w:header="720" w:footer="720" w:gutter="0"/>
          <w:cols w:num="2" w:space="708" w:equalWidth="0">
            <w:col w:w="8402" w:space="61"/>
            <w:col w:w="1727"/>
          </w:cols>
        </w:sectPr>
      </w:pPr>
    </w:p>
    <w:p>
      <w:pPr>
        <w:spacing w:before="0" w:line="179" w:lineRule="exact"/>
        <w:ind w:left="0" w:right="1619" w:firstLine="0"/>
        <w:jc w:val="right"/>
        <w:rPr>
          <w:rFonts w:ascii="Cambria Math"/>
          <w:sz w:val="15"/>
        </w:rPr>
      </w:pPr>
      <w:r>
        <w:rPr>
          <w:rFonts w:ascii="Cambria Math"/>
          <w:sz w:val="15"/>
        </w:rPr>
        <w:t>12</w:t>
      </w:r>
      <w:r>
        <w:rPr>
          <w:sz w:val="15"/>
        </w:rPr>
        <w:t>.</w:t>
      </w:r>
      <w:r>
        <w:rPr>
          <w:rFonts w:ascii="Cambria Math"/>
          <w:sz w:val="15"/>
        </w:rPr>
        <w:t>5cm</w:t>
      </w:r>
      <w:r>
        <w:rPr>
          <w:sz w:val="15"/>
        </w:rPr>
        <w:t>-</w:t>
      </w:r>
      <w:r>
        <w:rPr>
          <w:rFonts w:ascii="Cambria Math"/>
          <w:sz w:val="15"/>
        </w:rPr>
        <w:t>10cm L</w:t>
      </w:r>
      <w:r>
        <w:rPr>
          <w:rFonts w:ascii="Cambria Math"/>
          <w:position w:val="-2"/>
          <w:sz w:val="12"/>
        </w:rPr>
        <w:t>2</w:t>
      </w:r>
      <w:r>
        <w:rPr>
          <w:sz w:val="15"/>
        </w:rPr>
        <w:t>-</w:t>
      </w:r>
      <w:r>
        <w:rPr>
          <w:rFonts w:ascii="Cambria Math"/>
          <w:sz w:val="15"/>
        </w:rPr>
        <w:t>10cm</w:t>
      </w:r>
    </w:p>
    <w:p>
      <w:pPr>
        <w:pStyle w:val="BodyText"/>
        <w:spacing w:before="139"/>
      </w:pPr>
      <w:r>
        <w:rPr>
          <w:spacing w:val="-7"/>
        </w:rPr>
        <w:t xml:space="preserve">的物体时,弹簧的长度 </w:t>
      </w:r>
      <w:r>
        <w:rPr>
          <w:spacing w:val="-2"/>
        </w:rPr>
        <w:t>L</w:t>
      </w:r>
      <w:r>
        <w:rPr>
          <w:w w:val="106"/>
          <w:position w:val="-2"/>
          <w:sz w:val="9"/>
        </w:rPr>
        <w:t>2</w:t>
      </w:r>
      <w:r>
        <w:rPr>
          <w:spacing w:val="1"/>
        </w:rPr>
        <w:t>=1</w:t>
      </w:r>
      <w:r>
        <w:rPr>
          <w:spacing w:val="-2"/>
        </w:rPr>
        <w:t>5</w:t>
      </w:r>
      <w:r>
        <w:rPr>
          <w:spacing w:val="1"/>
        </w:rPr>
        <w:t>c</w:t>
      </w:r>
      <w:r>
        <w:rPr>
          <w:spacing w:val="-2"/>
        </w:rPr>
        <w:t>m</w:t>
      </w:r>
      <w:r>
        <w:t>。</w:t>
      </w:r>
    </w:p>
    <w:p>
      <w:pPr>
        <w:pStyle w:val="BodyText"/>
        <w:spacing w:before="72" w:line="280" w:lineRule="auto"/>
        <w:ind w:right="197"/>
        <w:jc w:val="both"/>
      </w:pPr>
      <w:r>
        <w:drawing>
          <wp:anchor distT="0" distB="0" distL="0" distR="0" simplePos="0" relativeHeight="251660288" behindDoc="0" locked="0" layoutInCell="1" allowOverlap="1">
            <wp:simplePos x="0" y="0"/>
            <wp:positionH relativeFrom="page">
              <wp:posOffset>2860040</wp:posOffset>
            </wp:positionH>
            <wp:positionV relativeFrom="paragraph">
              <wp:posOffset>612140</wp:posOffset>
            </wp:positionV>
            <wp:extent cx="2890520" cy="901065"/>
            <wp:effectExtent l="0" t="0" r="0" b="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553245" name="image4.jpeg"/>
                    <pic:cNvPicPr>
                      <a:picLocks noChangeAspect="1"/>
                    </pic:cNvPicPr>
                  </pic:nvPicPr>
                  <pic:blipFill>
                    <a:blip xmlns:r="http://schemas.openxmlformats.org/officeDocument/2006/relationships" r:embed="rId9" cstate="print"/>
                    <a:stretch>
                      <a:fillRect/>
                    </a:stretch>
                  </pic:blipFill>
                  <pic:spPr>
                    <a:xfrm>
                      <a:off x="0" y="0"/>
                      <a:ext cx="2890788" cy="901064"/>
                    </a:xfrm>
                    <a:prstGeom prst="rect">
                      <a:avLst/>
                    </a:prstGeom>
                  </pic:spPr>
                </pic:pic>
              </a:graphicData>
            </a:graphic>
          </wp:anchor>
        </w:drawing>
      </w:r>
      <w:r>
        <w:t>4.</w:t>
      </w:r>
      <w:r>
        <w:rPr>
          <w:sz w:val="17"/>
        </w:rPr>
        <w:t>(2019</w:t>
      </w:r>
      <w:r>
        <w:rPr>
          <w:spacing w:val="-8"/>
          <w:sz w:val="17"/>
        </w:rPr>
        <w:t xml:space="preserve"> 江西抚州临川一中月考)</w:t>
      </w:r>
      <w:r>
        <w:rPr>
          <w:spacing w:val="-1"/>
        </w:rPr>
        <w:t>在“制作橡皮筋测力计”的活动中,同学们发现:在一定的范围内,橡皮筋受到的拉力越大, 橡皮筋的长度越长。根据这一现象,小明和小丽提出如下猜想(如图)。究竟谁的猜想正确呢?他们决定一起通过实验来验证自己的猜想。</w:t>
      </w:r>
    </w:p>
    <w:p>
      <w:pPr>
        <w:pStyle w:val="BodyText"/>
        <w:tabs>
          <w:tab w:val="left" w:pos="8934"/>
        </w:tabs>
        <w:spacing w:before="74" w:line="280" w:lineRule="auto"/>
        <w:ind w:right="1054"/>
      </w:pPr>
      <w:r>
        <w:t>(1)要完成实验,除了需要一条橡皮筋、若干个相同的钩码、铁架台和细线外,还需要的一种器材是</w:t>
      </w:r>
      <w:r>
        <w:rPr>
          <w:u w:val="single"/>
        </w:rPr>
        <w:t xml:space="preserve"> </w:t>
      </w:r>
      <w:r>
        <w:rPr>
          <w:u w:val="single"/>
        </w:rPr>
        <w:tab/>
      </w:r>
      <w:r>
        <w:rPr>
          <w:spacing w:val="-17"/>
        </w:rPr>
        <w:t>。</w:t>
      </w:r>
      <w:r>
        <w:t>(2)小明和小丽的实验记录数据如表:</w:t>
      </w:r>
    </w:p>
    <w:tbl>
      <w:tblPr>
        <w:tblStyle w:val="TableNormal"/>
        <w:tblW w:w="4160" w:type="dxa"/>
        <w:tblInd w:w="298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320"/>
        <w:gridCol w:w="1920"/>
        <w:gridCol w:w="320"/>
        <w:gridCol w:w="320"/>
        <w:gridCol w:w="320"/>
        <w:gridCol w:w="320"/>
        <w:gridCol w:w="320"/>
        <w:gridCol w:w="320"/>
      </w:tblGrid>
      <w:tr>
        <w:tblPrEx>
          <w:tblW w:w="4160" w:type="dxa"/>
          <w:tblInd w:w="298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Ex>
        <w:trPr>
          <w:trHeight w:val="240"/>
        </w:trPr>
        <w:tc>
          <w:tcPr>
            <w:tcW w:w="320" w:type="dxa"/>
          </w:tcPr>
          <w:p>
            <w:pPr>
              <w:pStyle w:val="TableParagraph"/>
              <w:spacing w:line="198" w:lineRule="exact"/>
              <w:ind w:left="119"/>
              <w:rPr>
                <w:sz w:val="16"/>
              </w:rPr>
            </w:pPr>
            <w:r>
              <w:rPr>
                <w:w w:val="100"/>
                <w:sz w:val="16"/>
              </w:rPr>
              <w:t>1</w:t>
            </w:r>
          </w:p>
        </w:tc>
        <w:tc>
          <w:tcPr>
            <w:tcW w:w="1920" w:type="dxa"/>
          </w:tcPr>
          <w:p>
            <w:pPr>
              <w:pStyle w:val="TableParagraph"/>
              <w:spacing w:line="198" w:lineRule="exact"/>
              <w:ind w:left="58" w:right="54"/>
              <w:jc w:val="center"/>
              <w:rPr>
                <w:sz w:val="16"/>
              </w:rPr>
            </w:pPr>
            <w:r>
              <w:rPr>
                <w:sz w:val="16"/>
              </w:rPr>
              <w:t>拉力(钩码总重)F/N</w:t>
            </w:r>
          </w:p>
        </w:tc>
        <w:tc>
          <w:tcPr>
            <w:tcW w:w="320" w:type="dxa"/>
          </w:tcPr>
          <w:p>
            <w:pPr>
              <w:pStyle w:val="TableParagraph"/>
              <w:spacing w:line="198" w:lineRule="exact"/>
              <w:ind w:left="119"/>
              <w:rPr>
                <w:sz w:val="16"/>
              </w:rPr>
            </w:pPr>
            <w:r>
              <w:rPr>
                <w:w w:val="100"/>
                <w:sz w:val="16"/>
              </w:rPr>
              <w:t>0</w:t>
            </w:r>
          </w:p>
        </w:tc>
        <w:tc>
          <w:tcPr>
            <w:tcW w:w="320" w:type="dxa"/>
          </w:tcPr>
          <w:p>
            <w:pPr>
              <w:pStyle w:val="TableParagraph"/>
              <w:spacing w:line="198" w:lineRule="exact"/>
              <w:rPr>
                <w:sz w:val="16"/>
              </w:rPr>
            </w:pPr>
            <w:r>
              <w:rPr>
                <w:sz w:val="16"/>
              </w:rPr>
              <w:t>0.5</w:t>
            </w:r>
          </w:p>
        </w:tc>
        <w:tc>
          <w:tcPr>
            <w:tcW w:w="320" w:type="dxa"/>
          </w:tcPr>
          <w:p>
            <w:pPr>
              <w:pStyle w:val="TableParagraph"/>
              <w:spacing w:line="198" w:lineRule="exact"/>
              <w:ind w:left="40"/>
              <w:rPr>
                <w:sz w:val="16"/>
              </w:rPr>
            </w:pPr>
            <w:r>
              <w:rPr>
                <w:sz w:val="16"/>
              </w:rPr>
              <w:t>1.0</w:t>
            </w:r>
          </w:p>
        </w:tc>
        <w:tc>
          <w:tcPr>
            <w:tcW w:w="320" w:type="dxa"/>
          </w:tcPr>
          <w:p>
            <w:pPr>
              <w:pStyle w:val="TableParagraph"/>
              <w:spacing w:line="198" w:lineRule="exact"/>
              <w:rPr>
                <w:sz w:val="16"/>
              </w:rPr>
            </w:pPr>
            <w:r>
              <w:rPr>
                <w:sz w:val="16"/>
              </w:rPr>
              <w:t>1.5</w:t>
            </w:r>
          </w:p>
        </w:tc>
        <w:tc>
          <w:tcPr>
            <w:tcW w:w="320" w:type="dxa"/>
          </w:tcPr>
          <w:p>
            <w:pPr>
              <w:pStyle w:val="TableParagraph"/>
              <w:spacing w:line="198" w:lineRule="exact"/>
              <w:rPr>
                <w:sz w:val="16"/>
              </w:rPr>
            </w:pPr>
            <w:r>
              <w:rPr>
                <w:sz w:val="16"/>
              </w:rPr>
              <w:t>2.0</w:t>
            </w:r>
          </w:p>
        </w:tc>
        <w:tc>
          <w:tcPr>
            <w:tcW w:w="320" w:type="dxa"/>
          </w:tcPr>
          <w:p>
            <w:pPr>
              <w:pStyle w:val="TableParagraph"/>
              <w:spacing w:line="198" w:lineRule="exact"/>
              <w:ind w:left="40"/>
              <w:rPr>
                <w:sz w:val="16"/>
              </w:rPr>
            </w:pPr>
            <w:r>
              <w:rPr>
                <w:sz w:val="16"/>
              </w:rPr>
              <w:t>2.5</w:t>
            </w:r>
          </w:p>
        </w:tc>
      </w:tr>
      <w:tr>
        <w:tblPrEx>
          <w:tblW w:w="4160" w:type="dxa"/>
          <w:tblInd w:w="2982" w:type="dxa"/>
          <w:tblLayout w:type="fixed"/>
          <w:tblCellMar>
            <w:top w:w="0" w:type="dxa"/>
            <w:left w:w="0" w:type="dxa"/>
            <w:bottom w:w="0" w:type="dxa"/>
            <w:right w:w="0" w:type="dxa"/>
          </w:tblCellMar>
        </w:tblPrEx>
        <w:trPr>
          <w:trHeight w:val="240"/>
        </w:trPr>
        <w:tc>
          <w:tcPr>
            <w:tcW w:w="320" w:type="dxa"/>
          </w:tcPr>
          <w:p>
            <w:pPr>
              <w:pStyle w:val="TableParagraph"/>
              <w:spacing w:line="198" w:lineRule="exact"/>
              <w:ind w:left="119"/>
              <w:rPr>
                <w:sz w:val="16"/>
              </w:rPr>
            </w:pPr>
            <w:r>
              <w:rPr>
                <w:w w:val="100"/>
                <w:sz w:val="16"/>
              </w:rPr>
              <w:t>2</w:t>
            </w:r>
          </w:p>
        </w:tc>
        <w:tc>
          <w:tcPr>
            <w:tcW w:w="1920" w:type="dxa"/>
          </w:tcPr>
          <w:p>
            <w:pPr>
              <w:pStyle w:val="TableParagraph"/>
              <w:spacing w:line="198" w:lineRule="exact"/>
              <w:ind w:left="58" w:right="54"/>
              <w:jc w:val="center"/>
              <w:rPr>
                <w:sz w:val="16"/>
              </w:rPr>
            </w:pPr>
            <w:r>
              <w:rPr>
                <w:sz w:val="16"/>
              </w:rPr>
              <w:t>橡皮筋的总长度L/cm</w:t>
            </w:r>
          </w:p>
        </w:tc>
        <w:tc>
          <w:tcPr>
            <w:tcW w:w="320" w:type="dxa"/>
          </w:tcPr>
          <w:p>
            <w:pPr>
              <w:pStyle w:val="TableParagraph"/>
              <w:spacing w:line="198" w:lineRule="exact"/>
              <w:rPr>
                <w:sz w:val="16"/>
              </w:rPr>
            </w:pPr>
            <w:r>
              <w:rPr>
                <w:sz w:val="16"/>
              </w:rPr>
              <w:t>4.5</w:t>
            </w:r>
          </w:p>
        </w:tc>
        <w:tc>
          <w:tcPr>
            <w:tcW w:w="320" w:type="dxa"/>
          </w:tcPr>
          <w:p>
            <w:pPr>
              <w:pStyle w:val="TableParagraph"/>
              <w:spacing w:line="198" w:lineRule="exact"/>
              <w:rPr>
                <w:sz w:val="16"/>
              </w:rPr>
            </w:pPr>
            <w:r>
              <w:rPr>
                <w:sz w:val="16"/>
              </w:rPr>
              <w:t>5.1</w:t>
            </w:r>
          </w:p>
        </w:tc>
        <w:tc>
          <w:tcPr>
            <w:tcW w:w="320" w:type="dxa"/>
          </w:tcPr>
          <w:p>
            <w:pPr>
              <w:pStyle w:val="TableParagraph"/>
              <w:spacing w:line="198" w:lineRule="exact"/>
              <w:ind w:left="40"/>
              <w:rPr>
                <w:sz w:val="16"/>
              </w:rPr>
            </w:pPr>
            <w:r>
              <w:rPr>
                <w:sz w:val="16"/>
              </w:rPr>
              <w:t>5.7</w:t>
            </w:r>
          </w:p>
        </w:tc>
        <w:tc>
          <w:tcPr>
            <w:tcW w:w="320" w:type="dxa"/>
          </w:tcPr>
          <w:p>
            <w:pPr>
              <w:pStyle w:val="TableParagraph"/>
              <w:spacing w:line="198" w:lineRule="exact"/>
              <w:rPr>
                <w:sz w:val="16"/>
              </w:rPr>
            </w:pPr>
            <w:r>
              <w:rPr>
                <w:sz w:val="16"/>
              </w:rPr>
              <w:t>6.3</w:t>
            </w:r>
          </w:p>
        </w:tc>
        <w:tc>
          <w:tcPr>
            <w:tcW w:w="320" w:type="dxa"/>
          </w:tcPr>
          <w:p>
            <w:pPr>
              <w:pStyle w:val="TableParagraph"/>
              <w:spacing w:line="198" w:lineRule="exact"/>
              <w:rPr>
                <w:sz w:val="16"/>
              </w:rPr>
            </w:pPr>
            <w:r>
              <w:rPr>
                <w:sz w:val="16"/>
              </w:rPr>
              <w:t>6.9</w:t>
            </w:r>
          </w:p>
        </w:tc>
        <w:tc>
          <w:tcPr>
            <w:tcW w:w="320" w:type="dxa"/>
          </w:tcPr>
          <w:p>
            <w:pPr>
              <w:pStyle w:val="TableParagraph"/>
              <w:spacing w:line="198" w:lineRule="exact"/>
              <w:ind w:left="40"/>
              <w:rPr>
                <w:sz w:val="16"/>
              </w:rPr>
            </w:pPr>
            <w:r>
              <w:rPr>
                <w:sz w:val="16"/>
              </w:rPr>
              <w:t>7.5</w:t>
            </w:r>
          </w:p>
        </w:tc>
      </w:tr>
      <w:tr>
        <w:tblPrEx>
          <w:tblW w:w="4160" w:type="dxa"/>
          <w:tblInd w:w="2982" w:type="dxa"/>
          <w:tblLayout w:type="fixed"/>
          <w:tblCellMar>
            <w:top w:w="0" w:type="dxa"/>
            <w:left w:w="0" w:type="dxa"/>
            <w:bottom w:w="0" w:type="dxa"/>
            <w:right w:w="0" w:type="dxa"/>
          </w:tblCellMar>
        </w:tblPrEx>
        <w:trPr>
          <w:trHeight w:val="240"/>
        </w:trPr>
        <w:tc>
          <w:tcPr>
            <w:tcW w:w="320" w:type="dxa"/>
          </w:tcPr>
          <w:p>
            <w:pPr>
              <w:pStyle w:val="TableParagraph"/>
              <w:spacing w:line="200" w:lineRule="exact"/>
              <w:ind w:left="119"/>
              <w:rPr>
                <w:sz w:val="16"/>
              </w:rPr>
            </w:pPr>
            <w:r>
              <w:rPr>
                <w:w w:val="100"/>
                <w:sz w:val="16"/>
              </w:rPr>
              <w:t>3</w:t>
            </w:r>
          </w:p>
        </w:tc>
        <w:tc>
          <w:tcPr>
            <w:tcW w:w="1920" w:type="dxa"/>
          </w:tcPr>
          <w:p>
            <w:pPr>
              <w:pStyle w:val="TableParagraph"/>
              <w:spacing w:line="200" w:lineRule="exact"/>
              <w:ind w:left="60" w:right="54"/>
              <w:jc w:val="center"/>
              <w:rPr>
                <w:sz w:val="16"/>
              </w:rPr>
            </w:pPr>
            <w:r>
              <w:rPr>
                <w:sz w:val="16"/>
              </w:rPr>
              <w:t>橡皮筋伸长的长度ΔL/cm</w:t>
            </w:r>
          </w:p>
        </w:tc>
        <w:tc>
          <w:tcPr>
            <w:tcW w:w="320" w:type="dxa"/>
          </w:tcPr>
          <w:p>
            <w:pPr>
              <w:pStyle w:val="TableParagraph"/>
              <w:spacing w:line="200" w:lineRule="exact"/>
              <w:ind w:left="119"/>
              <w:rPr>
                <w:sz w:val="16"/>
              </w:rPr>
            </w:pPr>
            <w:r>
              <w:rPr>
                <w:w w:val="100"/>
                <w:sz w:val="16"/>
              </w:rPr>
              <w:t>0</w:t>
            </w:r>
          </w:p>
        </w:tc>
        <w:tc>
          <w:tcPr>
            <w:tcW w:w="320" w:type="dxa"/>
          </w:tcPr>
          <w:p>
            <w:pPr>
              <w:pStyle w:val="TableParagraph"/>
              <w:spacing w:line="200" w:lineRule="exact"/>
              <w:rPr>
                <w:sz w:val="16"/>
              </w:rPr>
            </w:pPr>
            <w:r>
              <w:rPr>
                <w:sz w:val="16"/>
              </w:rPr>
              <w:t>0.6</w:t>
            </w:r>
          </w:p>
        </w:tc>
        <w:tc>
          <w:tcPr>
            <w:tcW w:w="320" w:type="dxa"/>
          </w:tcPr>
          <w:p>
            <w:pPr>
              <w:pStyle w:val="TableParagraph"/>
              <w:spacing w:line="200" w:lineRule="exact"/>
              <w:ind w:left="40"/>
              <w:rPr>
                <w:sz w:val="16"/>
              </w:rPr>
            </w:pPr>
            <w:r>
              <w:rPr>
                <w:sz w:val="16"/>
              </w:rPr>
              <w:t>1.2</w:t>
            </w:r>
          </w:p>
        </w:tc>
        <w:tc>
          <w:tcPr>
            <w:tcW w:w="320" w:type="dxa"/>
          </w:tcPr>
          <w:p>
            <w:pPr>
              <w:pStyle w:val="TableParagraph"/>
              <w:spacing w:line="240" w:lineRule="auto"/>
              <w:ind w:left="0"/>
              <w:rPr>
                <w:rFonts w:ascii="Times New Roman"/>
                <w:sz w:val="16"/>
              </w:rPr>
            </w:pPr>
          </w:p>
        </w:tc>
        <w:tc>
          <w:tcPr>
            <w:tcW w:w="320" w:type="dxa"/>
          </w:tcPr>
          <w:p>
            <w:pPr>
              <w:pStyle w:val="TableParagraph"/>
              <w:spacing w:line="200" w:lineRule="exact"/>
              <w:rPr>
                <w:sz w:val="16"/>
              </w:rPr>
            </w:pPr>
            <w:r>
              <w:rPr>
                <w:sz w:val="16"/>
              </w:rPr>
              <w:t>2.4</w:t>
            </w:r>
          </w:p>
        </w:tc>
        <w:tc>
          <w:tcPr>
            <w:tcW w:w="320" w:type="dxa"/>
          </w:tcPr>
          <w:p>
            <w:pPr>
              <w:pStyle w:val="TableParagraph"/>
              <w:spacing w:line="200" w:lineRule="exact"/>
              <w:ind w:left="40"/>
              <w:rPr>
                <w:sz w:val="16"/>
              </w:rPr>
            </w:pPr>
            <w:r>
              <w:rPr>
                <w:sz w:val="16"/>
              </w:rPr>
              <w:t>3.0</w:t>
            </w:r>
          </w:p>
        </w:tc>
      </w:tr>
    </w:tbl>
    <w:p>
      <w:pPr>
        <w:pStyle w:val="BodyText"/>
        <w:spacing w:before="10"/>
        <w:ind w:left="0"/>
        <w:rPr>
          <w:sz w:val="18"/>
        </w:rPr>
      </w:pPr>
    </w:p>
    <w:p>
      <w:pPr>
        <w:pStyle w:val="BodyText"/>
        <w:tabs>
          <w:tab w:val="left" w:pos="3899"/>
        </w:tabs>
        <w:ind w:left="289"/>
      </w:pPr>
      <w:r>
        <w:rPr>
          <w:spacing w:val="-1"/>
        </w:rPr>
        <w:t>①没有挂</w:t>
      </w:r>
      <w:r>
        <w:rPr>
          <w:spacing w:val="2"/>
        </w:rPr>
        <w:t>钩</w:t>
      </w:r>
      <w:r>
        <w:rPr>
          <w:spacing w:val="-1"/>
        </w:rPr>
        <w:t>码时</w:t>
      </w:r>
      <w:r>
        <w:rPr>
          <w:spacing w:val="1"/>
        </w:rPr>
        <w:t>,</w:t>
      </w:r>
      <w:r>
        <w:rPr>
          <w:spacing w:val="-1"/>
        </w:rPr>
        <w:t>橡皮筋</w:t>
      </w:r>
      <w:r>
        <w:rPr>
          <w:spacing w:val="2"/>
        </w:rPr>
        <w:t>的</w:t>
      </w:r>
      <w:r>
        <w:rPr>
          <w:spacing w:val="-1"/>
        </w:rPr>
        <w:t>长</w:t>
      </w:r>
      <w:r>
        <w:rPr>
          <w:spacing w:val="45"/>
        </w:rPr>
        <w:t>度</w:t>
      </w:r>
      <w:r>
        <w:rPr>
          <w:spacing w:val="1"/>
        </w:rPr>
        <w:t>L</w:t>
      </w:r>
      <w:r>
        <w:rPr>
          <w:w w:val="106"/>
          <w:position w:val="-2"/>
          <w:sz w:val="9"/>
        </w:rPr>
        <w:t>0</w:t>
      </w:r>
      <w:r>
        <w:t>=</w:t>
      </w:r>
      <w:r>
        <w:rPr>
          <w:rFonts w:ascii="Times New Roman" w:eastAsia="Times New Roman" w:hAnsi="Times New Roman"/>
          <w:u w:val="single"/>
        </w:rPr>
        <w:t xml:space="preserve"> </w:t>
      </w:r>
      <w:r>
        <w:rPr>
          <w:rFonts w:ascii="Times New Roman" w:eastAsia="Times New Roman" w:hAnsi="Times New Roman"/>
          <w:u w:val="single"/>
        </w:rPr>
        <w:tab/>
      </w:r>
      <w:r>
        <w:rPr>
          <w:spacing w:val="1"/>
        </w:rPr>
        <w:t>c</w:t>
      </w:r>
      <w:r>
        <w:rPr>
          <w:spacing w:val="-2"/>
        </w:rPr>
        <w:t>m</w:t>
      </w:r>
      <w:r>
        <w:t>。</w:t>
      </w:r>
    </w:p>
    <w:p>
      <w:pPr>
        <w:pStyle w:val="BodyText"/>
        <w:spacing w:before="38"/>
      </w:pPr>
      <w:r>
        <w:t>②请将表格中第 3 行的数据补充完整。</w:t>
      </w:r>
    </w:p>
    <w:p>
      <w:pPr>
        <w:pStyle w:val="BodyText"/>
        <w:tabs>
          <w:tab w:val="left" w:pos="1525"/>
        </w:tabs>
        <w:spacing w:before="42" w:line="280" w:lineRule="auto"/>
        <w:ind w:right="4189"/>
      </w:pPr>
      <w:r>
        <w:t>③要判断小丽的猜想是否正确,应对表格中的哪两行数据进行分析比较? 答:应对</w:t>
      </w:r>
      <w:r>
        <w:rPr>
          <w:u w:val="single"/>
        </w:rPr>
        <w:t xml:space="preserve"> </w:t>
      </w:r>
      <w:r>
        <w:rPr>
          <w:u w:val="single"/>
        </w:rPr>
        <w:tab/>
      </w:r>
      <w:r>
        <w:t>两行数据进行比较。</w:t>
      </w:r>
    </w:p>
    <w:p>
      <w:pPr>
        <w:pStyle w:val="BodyText"/>
        <w:spacing w:before="2" w:line="278" w:lineRule="auto"/>
        <w:ind w:right="4759"/>
      </w:pPr>
      <w:r>
        <w:t>④分析表格中的数据,你认为实验能初步验证谁的猜想是正确的? 答 :</w:t>
      </w:r>
      <w:r>
        <w:rPr>
          <w:u w:val="single"/>
        </w:rPr>
        <w:t xml:space="preserve"> </w:t>
      </w:r>
      <w:r>
        <w:t>。</w:t>
      </w:r>
    </w:p>
    <w:p>
      <w:pPr>
        <w:pStyle w:val="BodyText"/>
        <w:spacing w:before="4"/>
      </w:pPr>
      <w:r>
        <w:t>你是如何分析数据并做出此判断的?请简要写出你的判断依据:</w:t>
      </w:r>
      <w:r>
        <w:rPr>
          <w:u w:val="single"/>
        </w:rPr>
        <w:t xml:space="preserve"> </w:t>
      </w:r>
      <w:r>
        <w:t>。</w:t>
      </w:r>
    </w:p>
    <w:p>
      <w:pPr>
        <w:pStyle w:val="BodyText"/>
        <w:spacing w:before="42" w:line="280" w:lineRule="auto"/>
        <w:ind w:right="200"/>
      </w:pPr>
      <w:r>
        <w:t>答案 (1)刻度尺 (2)①4.5 ②1.8 ③1、2 ④小明 橡皮筋伸长的长度与拉力的比值为定值(或拉力扩大几倍,橡皮筋伸长的长度也扩大几倍)</w:t>
      </w:r>
    </w:p>
    <w:p>
      <w:pPr>
        <w:pStyle w:val="BodyText"/>
        <w:spacing w:line="280" w:lineRule="auto"/>
        <w:ind w:right="200"/>
      </w:pPr>
      <w:r>
        <w:t>解析 (1)因为本实验是要探究拉力大小与橡皮筋长度以及伸长的长度的关系,所以需要用刻度尺来准确测出长度,以便做好实验数据记录;(2)没有挂钩码时,橡皮筋的长度为原长;从所提供的数据看出,橡皮筋伸长的长度与拉力成正比,拉力增大几倍,橡皮筋伸长的长度就增大几倍,所以小明的说法是正确的。</w:t>
      </w:r>
    </w:p>
    <w:p>
      <w:pPr>
        <w:pStyle w:val="Heading1"/>
        <w:spacing w:line="280" w:lineRule="auto"/>
      </w:pPr>
      <w:r>
        <w:t>三年模拟全练拓展训练</w:t>
      </w:r>
    </w:p>
    <w:p>
      <w:pPr>
        <w:spacing w:before="0" w:line="226" w:lineRule="exact"/>
        <w:ind w:left="100" w:right="0" w:firstLine="0"/>
        <w:jc w:val="left"/>
        <w:rPr>
          <w:sz w:val="19"/>
        </w:rPr>
      </w:pPr>
      <w:r>
        <w:rPr>
          <w:sz w:val="19"/>
        </w:rPr>
        <w:t>1.</w:t>
      </w:r>
      <w:r>
        <w:rPr>
          <w:sz w:val="17"/>
        </w:rPr>
        <w:t>(2019 江苏无锡惠山期中,13,★★☆)</w:t>
      </w:r>
      <w:r>
        <w:rPr>
          <w:sz w:val="19"/>
        </w:rPr>
        <w:t>小明分别购买了两只不同品牌的乒乓球,为了比较两只乒乓球的弹性大小,它们设计</w:t>
      </w:r>
    </w:p>
    <w:p>
      <w:pPr>
        <w:pStyle w:val="BodyText"/>
        <w:tabs>
          <w:tab w:val="left" w:pos="5039"/>
        </w:tabs>
        <w:spacing w:before="39" w:line="280" w:lineRule="auto"/>
        <w:ind w:right="5044"/>
      </w:pPr>
      <w:r>
        <w:t>了几种方案,你认为能够解决这个问题的最佳方案是</w:t>
      </w:r>
      <w:r>
        <w:rPr>
          <w:spacing w:val="87"/>
        </w:rPr>
        <w:t xml:space="preserve"> </w:t>
      </w:r>
      <w:r>
        <w:t>(</w:t>
      </w:r>
      <w:r>
        <w:tab/>
      </w:r>
      <w:r>
        <w:rPr>
          <w:spacing w:val="-17"/>
        </w:rPr>
        <w:t xml:space="preserve">) </w:t>
      </w:r>
      <w:r>
        <w:t>A.把两球分别向墙掷去,比较它们反弹后离墙的距离</w:t>
      </w:r>
    </w:p>
    <w:p>
      <w:pPr>
        <w:pStyle w:val="BodyText"/>
        <w:spacing w:before="2" w:line="280" w:lineRule="auto"/>
        <w:ind w:right="4285"/>
      </w:pPr>
      <w:r>
        <w:t>B.让两球从乒乓球桌面上方的同一高度自由落下,比较它们反弹的高度C.用乒乓球拍分别击打两球,比较两球飞出去的距离</w:t>
      </w:r>
    </w:p>
    <w:p>
      <w:pPr>
        <w:pStyle w:val="BodyText"/>
        <w:spacing w:line="243" w:lineRule="exact"/>
      </w:pPr>
      <w:r>
        <w:t>D.用手捏乒乓球,比较它们的硬度</w:t>
      </w:r>
    </w:p>
    <w:p>
      <w:pPr>
        <w:spacing w:after="0" w:line="243" w:lineRule="exact"/>
        <w:sectPr>
          <w:type w:val="continuous"/>
          <w:pgSz w:w="13530" w:h="17450"/>
          <w:pgMar w:top="1380" w:right="1640" w:bottom="280" w:left="1700" w:header="720" w:footer="720" w:gutter="0"/>
          <w:cols w:space="708"/>
        </w:sectPr>
      </w:pPr>
    </w:p>
    <w:p>
      <w:pPr>
        <w:pStyle w:val="BodyText"/>
        <w:spacing w:before="49" w:line="280" w:lineRule="auto"/>
        <w:ind w:right="200"/>
        <w:jc w:val="both"/>
      </w:pPr>
      <w:r>
        <w:rPr>
          <w:spacing w:val="28"/>
        </w:rPr>
        <w:t xml:space="preserve">答案 </w:t>
      </w:r>
      <w:r>
        <w:t>B</w:t>
      </w:r>
      <w:r>
        <w:rPr>
          <w:spacing w:val="-2"/>
        </w:rPr>
        <w:t xml:space="preserve"> 把两球向墙掷去,它们反弹后离墙的距离除去与它们的弹性大小有关外,还可能与用力的大小有关,所以 </w:t>
      </w:r>
      <w:r>
        <w:t>A</w:t>
      </w:r>
      <w:r>
        <w:rPr>
          <w:spacing w:val="-18"/>
        </w:rPr>
        <w:t xml:space="preserve"> 方案</w:t>
      </w:r>
      <w:r>
        <w:rPr>
          <w:spacing w:val="-22"/>
        </w:rPr>
        <w:t xml:space="preserve">无法比较。同理,可知 </w:t>
      </w:r>
      <w:r>
        <w:t>C</w:t>
      </w:r>
      <w:r>
        <w:rPr>
          <w:spacing w:val="-8"/>
        </w:rPr>
        <w:t xml:space="preserve"> 方案无法比较。让两球置于乒乓球桌面上方同一高度自由落下时,它们反弹的高度能说明其弹性</w:t>
      </w:r>
      <w:r>
        <w:rPr>
          <w:spacing w:val="-14"/>
        </w:rPr>
        <w:t xml:space="preserve">的大小,所以 </w:t>
      </w:r>
      <w:r>
        <w:t>B</w:t>
      </w:r>
      <w:r>
        <w:rPr>
          <w:spacing w:val="-9"/>
        </w:rPr>
        <w:t xml:space="preserve"> 方案可行。用手捏乒乓球,它们的硬度不能反映弹性的大小,所以 </w:t>
      </w:r>
      <w:r>
        <w:t>D</w:t>
      </w:r>
      <w:r>
        <w:rPr>
          <w:spacing w:val="-8"/>
        </w:rPr>
        <w:t xml:space="preserve"> 方案无法比较。</w:t>
      </w:r>
    </w:p>
    <w:p>
      <w:pPr>
        <w:spacing w:before="0" w:line="280" w:lineRule="auto"/>
        <w:ind w:left="100" w:right="349" w:firstLine="0"/>
        <w:jc w:val="both"/>
        <w:rPr>
          <w:sz w:val="19"/>
        </w:rPr>
      </w:pPr>
      <w:r>
        <w:drawing>
          <wp:anchor distT="0" distB="0" distL="0" distR="0" simplePos="0" relativeHeight="251661312" behindDoc="0" locked="0" layoutInCell="1" allowOverlap="1">
            <wp:simplePos x="0" y="0"/>
            <wp:positionH relativeFrom="page">
              <wp:posOffset>3361690</wp:posOffset>
            </wp:positionH>
            <wp:positionV relativeFrom="paragraph">
              <wp:posOffset>396875</wp:posOffset>
            </wp:positionV>
            <wp:extent cx="1809750" cy="274320"/>
            <wp:effectExtent l="0" t="0" r="0" b="0"/>
            <wp:wrapTopAndBottom/>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873962" name="image5.jpeg"/>
                    <pic:cNvPicPr>
                      <a:picLocks noChangeAspect="1"/>
                    </pic:cNvPicPr>
                  </pic:nvPicPr>
                  <pic:blipFill>
                    <a:blip xmlns:r="http://schemas.openxmlformats.org/officeDocument/2006/relationships" r:embed="rId10" cstate="print"/>
                    <a:stretch>
                      <a:fillRect/>
                    </a:stretch>
                  </pic:blipFill>
                  <pic:spPr>
                    <a:xfrm>
                      <a:off x="0" y="0"/>
                      <a:ext cx="1809600" cy="274415"/>
                    </a:xfrm>
                    <a:prstGeom prst="rect">
                      <a:avLst/>
                    </a:prstGeom>
                  </pic:spPr>
                </pic:pic>
              </a:graphicData>
            </a:graphic>
          </wp:anchor>
        </w:drawing>
      </w:r>
      <w:r>
        <w:rPr>
          <w:spacing w:val="-4"/>
          <w:sz w:val="19"/>
        </w:rPr>
        <w:t>2</w:t>
      </w:r>
      <w:r>
        <w:rPr>
          <w:spacing w:val="3"/>
          <w:sz w:val="19"/>
        </w:rPr>
        <w:t>.</w:t>
      </w:r>
      <w:r>
        <w:rPr>
          <w:spacing w:val="-5"/>
          <w:sz w:val="19"/>
        </w:rPr>
        <w:t xml:space="preserve">弹簧测力计分别受到水平向左的 </w:t>
      </w:r>
      <w:r>
        <w:rPr>
          <w:spacing w:val="-2"/>
          <w:sz w:val="19"/>
        </w:rPr>
        <w:t>F</w:t>
      </w:r>
      <w:r>
        <w:rPr>
          <w:w w:val="106"/>
          <w:position w:val="-2"/>
          <w:sz w:val="9"/>
        </w:rPr>
        <w:t>1</w:t>
      </w:r>
      <w:r>
        <w:rPr>
          <w:position w:val="-2"/>
          <w:sz w:val="9"/>
        </w:rPr>
        <w:t xml:space="preserve"> </w:t>
      </w:r>
      <w:r>
        <w:rPr>
          <w:spacing w:val="-8"/>
          <w:sz w:val="19"/>
        </w:rPr>
        <w:t xml:space="preserve">和水平向右的 </w:t>
      </w:r>
      <w:r>
        <w:rPr>
          <w:spacing w:val="-2"/>
          <w:sz w:val="19"/>
        </w:rPr>
        <w:t>F</w:t>
      </w:r>
      <w:r>
        <w:rPr>
          <w:w w:val="106"/>
          <w:position w:val="-2"/>
          <w:sz w:val="9"/>
        </w:rPr>
        <w:t>2</w:t>
      </w:r>
      <w:r>
        <w:rPr>
          <w:position w:val="-2"/>
          <w:sz w:val="9"/>
        </w:rPr>
        <w:t xml:space="preserve"> </w:t>
      </w:r>
      <w:r>
        <w:rPr>
          <w:spacing w:val="-1"/>
          <w:sz w:val="19"/>
        </w:rPr>
        <w:t>的拉力作用,</w:t>
      </w:r>
      <w:r>
        <w:rPr>
          <w:spacing w:val="-2"/>
          <w:sz w:val="19"/>
        </w:rPr>
        <w:t>F</w:t>
      </w:r>
      <w:r>
        <w:rPr>
          <w:w w:val="106"/>
          <w:position w:val="-2"/>
          <w:sz w:val="9"/>
        </w:rPr>
        <w:t>1</w:t>
      </w:r>
      <w:r>
        <w:rPr>
          <w:spacing w:val="-1"/>
          <w:sz w:val="19"/>
        </w:rPr>
        <w:t>、</w:t>
      </w:r>
      <w:r>
        <w:rPr>
          <w:spacing w:val="1"/>
          <w:sz w:val="19"/>
        </w:rPr>
        <w:t>F</w:t>
      </w:r>
      <w:r>
        <w:rPr>
          <w:w w:val="106"/>
          <w:position w:val="-2"/>
          <w:sz w:val="9"/>
        </w:rPr>
        <w:t>2</w:t>
      </w:r>
      <w:r>
        <w:rPr>
          <w:position w:val="-2"/>
          <w:sz w:val="9"/>
        </w:rPr>
        <w:t xml:space="preserve"> </w:t>
      </w:r>
      <w:r>
        <w:rPr>
          <w:spacing w:val="-17"/>
          <w:sz w:val="19"/>
        </w:rPr>
        <w:t xml:space="preserve">均为 </w:t>
      </w:r>
      <w:r>
        <w:rPr>
          <w:spacing w:val="1"/>
          <w:sz w:val="19"/>
        </w:rPr>
        <w:t>3N</w:t>
      </w:r>
      <w:r>
        <w:rPr>
          <w:spacing w:val="-2"/>
          <w:sz w:val="19"/>
        </w:rPr>
        <w:t>,静止</w:t>
      </w:r>
      <w:r>
        <w:rPr>
          <w:spacing w:val="3"/>
          <w:sz w:val="19"/>
        </w:rPr>
        <w:t>时如图所示,下列说法正确的是( )</w:t>
      </w:r>
    </w:p>
    <w:p>
      <w:pPr>
        <w:pStyle w:val="BodyText"/>
        <w:spacing w:before="106" w:line="280" w:lineRule="auto"/>
        <w:ind w:right="7824"/>
      </w:pPr>
      <w:r>
        <w:t>A.弹簧测力计的示数为 0N B.弹簧测力计的示数为 6N C.F</w:t>
      </w:r>
      <w:r>
        <w:rPr>
          <w:w w:val="106"/>
          <w:position w:val="-2"/>
          <w:sz w:val="9"/>
        </w:rPr>
        <w:t>1</w:t>
      </w:r>
      <w:r>
        <w:t>、F</w:t>
      </w:r>
      <w:r>
        <w:rPr>
          <w:w w:val="106"/>
          <w:position w:val="-2"/>
          <w:sz w:val="9"/>
        </w:rPr>
        <w:t>2</w:t>
      </w:r>
      <w:r>
        <w:rPr>
          <w:position w:val="-2"/>
          <w:sz w:val="9"/>
        </w:rPr>
        <w:t xml:space="preserve"> </w:t>
      </w:r>
      <w:r>
        <w:t>是一对相互作用力 D.弹簧测力计的示数为 3N</w:t>
      </w:r>
    </w:p>
    <w:p>
      <w:pPr>
        <w:pStyle w:val="BodyText"/>
        <w:spacing w:line="280" w:lineRule="auto"/>
        <w:ind w:right="437"/>
      </w:pPr>
      <w:r>
        <w:t>答案 D 用两个方向相反的力向两端拉弹簧测力计,如图静止时,只会显示一个力的大小,弹簧测力计的示数为 3N,故A、B 错误,D 正确;因为 F</w:t>
      </w:r>
      <w:r>
        <w:rPr>
          <w:w w:val="106"/>
          <w:position w:val="-2"/>
          <w:sz w:val="9"/>
        </w:rPr>
        <w:t>1</w:t>
      </w:r>
      <w:r>
        <w:t>、F</w:t>
      </w:r>
      <w:r>
        <w:rPr>
          <w:w w:val="106"/>
          <w:position w:val="-2"/>
          <w:sz w:val="9"/>
        </w:rPr>
        <w:t>2</w:t>
      </w:r>
      <w:r>
        <w:rPr>
          <w:position w:val="-2"/>
          <w:sz w:val="9"/>
        </w:rPr>
        <w:t xml:space="preserve"> </w:t>
      </w:r>
      <w:r>
        <w:t>都作用在弹簧测力计上,所以 F</w:t>
      </w:r>
      <w:r>
        <w:rPr>
          <w:w w:val="106"/>
          <w:position w:val="-2"/>
          <w:sz w:val="9"/>
        </w:rPr>
        <w:t>1</w:t>
      </w:r>
      <w:r>
        <w:t>、F</w:t>
      </w:r>
      <w:r>
        <w:rPr>
          <w:w w:val="106"/>
          <w:position w:val="-2"/>
          <w:sz w:val="9"/>
        </w:rPr>
        <w:t>2</w:t>
      </w:r>
      <w:r>
        <w:rPr>
          <w:position w:val="-2"/>
          <w:sz w:val="9"/>
        </w:rPr>
        <w:t xml:space="preserve"> </w:t>
      </w:r>
      <w:r>
        <w:t>不是一对相互作用力,故 C 错误。</w:t>
      </w:r>
    </w:p>
    <w:p>
      <w:pPr>
        <w:spacing w:before="0" w:line="243" w:lineRule="exact"/>
        <w:ind w:left="100" w:right="0" w:firstLine="0"/>
        <w:jc w:val="left"/>
        <w:rPr>
          <w:sz w:val="19"/>
        </w:rPr>
      </w:pPr>
      <w:r>
        <w:rPr>
          <w:sz w:val="19"/>
        </w:rPr>
        <w:t>3.</w:t>
      </w:r>
      <w:r>
        <w:rPr>
          <w:sz w:val="17"/>
        </w:rPr>
        <w:t>(2019 安徽蚌埠五河期中,23,★★☆)</w:t>
      </w:r>
      <w:r>
        <w:rPr>
          <w:sz w:val="19"/>
        </w:rPr>
        <w:t>小明在课外探究弹簧的长度跟外力的变化关系时,记录了如下实验数据:(6 分)</w:t>
      </w:r>
    </w:p>
    <w:tbl>
      <w:tblPr>
        <w:tblStyle w:val="TableNormal"/>
        <w:tblW w:w="3520" w:type="dxa"/>
        <w:tblInd w:w="330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960"/>
        <w:gridCol w:w="320"/>
        <w:gridCol w:w="320"/>
        <w:gridCol w:w="320"/>
        <w:gridCol w:w="320"/>
        <w:gridCol w:w="320"/>
        <w:gridCol w:w="320"/>
        <w:gridCol w:w="320"/>
        <w:gridCol w:w="320"/>
      </w:tblGrid>
      <w:tr>
        <w:tblPrEx>
          <w:tblW w:w="3520" w:type="dxa"/>
          <w:tblInd w:w="330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Ex>
        <w:trPr>
          <w:trHeight w:val="240"/>
        </w:trPr>
        <w:tc>
          <w:tcPr>
            <w:tcW w:w="960" w:type="dxa"/>
          </w:tcPr>
          <w:p>
            <w:pPr>
              <w:pStyle w:val="TableParagraph"/>
              <w:spacing w:before="33"/>
              <w:ind w:left="18" w:right="14"/>
              <w:jc w:val="center"/>
              <w:rPr>
                <w:sz w:val="16"/>
              </w:rPr>
            </w:pPr>
            <w:r>
              <w:rPr>
                <w:sz w:val="16"/>
              </w:rPr>
              <w:t>拉力/N</w:t>
            </w:r>
          </w:p>
        </w:tc>
        <w:tc>
          <w:tcPr>
            <w:tcW w:w="320" w:type="dxa"/>
          </w:tcPr>
          <w:p>
            <w:pPr>
              <w:pStyle w:val="TableParagraph"/>
              <w:spacing w:before="33"/>
              <w:ind w:left="119"/>
              <w:rPr>
                <w:sz w:val="16"/>
              </w:rPr>
            </w:pPr>
            <w:r>
              <w:rPr>
                <w:w w:val="100"/>
                <w:sz w:val="16"/>
              </w:rPr>
              <w:t>0</w:t>
            </w:r>
          </w:p>
        </w:tc>
        <w:tc>
          <w:tcPr>
            <w:tcW w:w="320" w:type="dxa"/>
          </w:tcPr>
          <w:p>
            <w:pPr>
              <w:pStyle w:val="TableParagraph"/>
              <w:spacing w:before="33"/>
              <w:ind w:left="18" w:right="14"/>
              <w:jc w:val="center"/>
              <w:rPr>
                <w:sz w:val="16"/>
              </w:rPr>
            </w:pPr>
            <w:r>
              <w:rPr>
                <w:sz w:val="16"/>
              </w:rPr>
              <w:t>0.5</w:t>
            </w:r>
          </w:p>
        </w:tc>
        <w:tc>
          <w:tcPr>
            <w:tcW w:w="320" w:type="dxa"/>
          </w:tcPr>
          <w:p>
            <w:pPr>
              <w:pStyle w:val="TableParagraph"/>
              <w:spacing w:before="33"/>
              <w:ind w:left="19" w:right="12"/>
              <w:jc w:val="center"/>
              <w:rPr>
                <w:sz w:val="16"/>
              </w:rPr>
            </w:pPr>
            <w:r>
              <w:rPr>
                <w:sz w:val="16"/>
              </w:rPr>
              <w:t>1.0</w:t>
            </w:r>
          </w:p>
        </w:tc>
        <w:tc>
          <w:tcPr>
            <w:tcW w:w="320" w:type="dxa"/>
          </w:tcPr>
          <w:p>
            <w:pPr>
              <w:pStyle w:val="TableParagraph"/>
              <w:spacing w:before="33"/>
              <w:rPr>
                <w:sz w:val="16"/>
              </w:rPr>
            </w:pPr>
            <w:r>
              <w:rPr>
                <w:sz w:val="16"/>
              </w:rPr>
              <w:t>1.5</w:t>
            </w:r>
          </w:p>
        </w:tc>
        <w:tc>
          <w:tcPr>
            <w:tcW w:w="320" w:type="dxa"/>
          </w:tcPr>
          <w:p>
            <w:pPr>
              <w:pStyle w:val="TableParagraph"/>
              <w:spacing w:before="33"/>
              <w:ind w:left="18" w:right="14"/>
              <w:jc w:val="center"/>
              <w:rPr>
                <w:sz w:val="16"/>
              </w:rPr>
            </w:pPr>
            <w:r>
              <w:rPr>
                <w:sz w:val="16"/>
              </w:rPr>
              <w:t>2.0</w:t>
            </w:r>
          </w:p>
        </w:tc>
        <w:tc>
          <w:tcPr>
            <w:tcW w:w="320" w:type="dxa"/>
          </w:tcPr>
          <w:p>
            <w:pPr>
              <w:pStyle w:val="TableParagraph"/>
              <w:spacing w:before="33"/>
              <w:ind w:left="19" w:right="12"/>
              <w:jc w:val="center"/>
              <w:rPr>
                <w:sz w:val="16"/>
              </w:rPr>
            </w:pPr>
            <w:r>
              <w:rPr>
                <w:sz w:val="16"/>
              </w:rPr>
              <w:t>2.5</w:t>
            </w:r>
          </w:p>
        </w:tc>
        <w:tc>
          <w:tcPr>
            <w:tcW w:w="320" w:type="dxa"/>
          </w:tcPr>
          <w:p>
            <w:pPr>
              <w:pStyle w:val="TableParagraph"/>
              <w:spacing w:before="33"/>
              <w:rPr>
                <w:sz w:val="16"/>
              </w:rPr>
            </w:pPr>
            <w:r>
              <w:rPr>
                <w:sz w:val="16"/>
              </w:rPr>
              <w:t>3.0</w:t>
            </w:r>
          </w:p>
        </w:tc>
        <w:tc>
          <w:tcPr>
            <w:tcW w:w="320" w:type="dxa"/>
          </w:tcPr>
          <w:p>
            <w:pPr>
              <w:pStyle w:val="TableParagraph"/>
              <w:spacing w:before="33"/>
              <w:rPr>
                <w:sz w:val="16"/>
              </w:rPr>
            </w:pPr>
            <w:r>
              <w:rPr>
                <w:sz w:val="16"/>
              </w:rPr>
              <w:t>4.0</w:t>
            </w:r>
          </w:p>
        </w:tc>
      </w:tr>
      <w:tr>
        <w:tblPrEx>
          <w:tblW w:w="3520" w:type="dxa"/>
          <w:tblInd w:w="3302" w:type="dxa"/>
          <w:tblLayout w:type="fixed"/>
          <w:tblCellMar>
            <w:top w:w="0" w:type="dxa"/>
            <w:left w:w="0" w:type="dxa"/>
            <w:bottom w:w="0" w:type="dxa"/>
            <w:right w:w="0" w:type="dxa"/>
          </w:tblCellMar>
        </w:tblPrEx>
        <w:trPr>
          <w:trHeight w:val="240"/>
        </w:trPr>
        <w:tc>
          <w:tcPr>
            <w:tcW w:w="960" w:type="dxa"/>
          </w:tcPr>
          <w:p>
            <w:pPr>
              <w:pStyle w:val="TableParagraph"/>
              <w:spacing w:before="32"/>
              <w:ind w:left="20" w:right="14"/>
              <w:jc w:val="center"/>
              <w:rPr>
                <w:sz w:val="16"/>
              </w:rPr>
            </w:pPr>
            <w:r>
              <w:rPr>
                <w:sz w:val="16"/>
              </w:rPr>
              <w:t>指针位置/cm</w:t>
            </w:r>
          </w:p>
        </w:tc>
        <w:tc>
          <w:tcPr>
            <w:tcW w:w="320" w:type="dxa"/>
          </w:tcPr>
          <w:p>
            <w:pPr>
              <w:pStyle w:val="TableParagraph"/>
              <w:spacing w:before="32"/>
              <w:ind w:left="119"/>
              <w:rPr>
                <w:sz w:val="16"/>
              </w:rPr>
            </w:pPr>
            <w:r>
              <w:rPr>
                <w:w w:val="100"/>
                <w:sz w:val="16"/>
              </w:rPr>
              <w:t>2</w:t>
            </w:r>
          </w:p>
        </w:tc>
        <w:tc>
          <w:tcPr>
            <w:tcW w:w="320" w:type="dxa"/>
          </w:tcPr>
          <w:p>
            <w:pPr>
              <w:pStyle w:val="TableParagraph"/>
              <w:spacing w:before="32"/>
              <w:ind w:left="6"/>
              <w:jc w:val="center"/>
              <w:rPr>
                <w:sz w:val="16"/>
              </w:rPr>
            </w:pPr>
            <w:r>
              <w:rPr>
                <w:w w:val="100"/>
                <w:sz w:val="16"/>
              </w:rPr>
              <w:t>3</w:t>
            </w:r>
          </w:p>
        </w:tc>
        <w:tc>
          <w:tcPr>
            <w:tcW w:w="320" w:type="dxa"/>
          </w:tcPr>
          <w:p>
            <w:pPr>
              <w:pStyle w:val="TableParagraph"/>
              <w:spacing w:before="32"/>
              <w:ind w:left="5"/>
              <w:jc w:val="center"/>
              <w:rPr>
                <w:sz w:val="16"/>
              </w:rPr>
            </w:pPr>
            <w:r>
              <w:rPr>
                <w:w w:val="100"/>
                <w:sz w:val="16"/>
              </w:rPr>
              <w:t>4</w:t>
            </w:r>
          </w:p>
        </w:tc>
        <w:tc>
          <w:tcPr>
            <w:tcW w:w="320" w:type="dxa"/>
          </w:tcPr>
          <w:p>
            <w:pPr>
              <w:pStyle w:val="TableParagraph"/>
              <w:spacing w:before="32"/>
              <w:ind w:left="119"/>
              <w:rPr>
                <w:sz w:val="16"/>
              </w:rPr>
            </w:pPr>
            <w:r>
              <w:rPr>
                <w:w w:val="100"/>
                <w:sz w:val="16"/>
              </w:rPr>
              <w:t>5</w:t>
            </w:r>
          </w:p>
        </w:tc>
        <w:tc>
          <w:tcPr>
            <w:tcW w:w="320" w:type="dxa"/>
          </w:tcPr>
          <w:p>
            <w:pPr>
              <w:pStyle w:val="TableParagraph"/>
              <w:spacing w:before="32"/>
              <w:ind w:left="6"/>
              <w:jc w:val="center"/>
              <w:rPr>
                <w:sz w:val="16"/>
              </w:rPr>
            </w:pPr>
            <w:r>
              <w:rPr>
                <w:w w:val="100"/>
                <w:sz w:val="16"/>
              </w:rPr>
              <w:t>6</w:t>
            </w:r>
          </w:p>
        </w:tc>
        <w:tc>
          <w:tcPr>
            <w:tcW w:w="320" w:type="dxa"/>
          </w:tcPr>
          <w:p>
            <w:pPr>
              <w:pStyle w:val="TableParagraph"/>
              <w:spacing w:before="32"/>
              <w:ind w:left="5"/>
              <w:jc w:val="center"/>
              <w:rPr>
                <w:sz w:val="16"/>
              </w:rPr>
            </w:pPr>
            <w:r>
              <w:rPr>
                <w:w w:val="100"/>
                <w:sz w:val="16"/>
              </w:rPr>
              <w:t>7</w:t>
            </w:r>
          </w:p>
        </w:tc>
        <w:tc>
          <w:tcPr>
            <w:tcW w:w="320" w:type="dxa"/>
          </w:tcPr>
          <w:p>
            <w:pPr>
              <w:pStyle w:val="TableParagraph"/>
              <w:spacing w:before="32"/>
              <w:rPr>
                <w:sz w:val="16"/>
              </w:rPr>
            </w:pPr>
            <w:r>
              <w:rPr>
                <w:sz w:val="16"/>
              </w:rPr>
              <w:t>7.5</w:t>
            </w:r>
          </w:p>
        </w:tc>
        <w:tc>
          <w:tcPr>
            <w:tcW w:w="320" w:type="dxa"/>
          </w:tcPr>
          <w:p>
            <w:pPr>
              <w:pStyle w:val="TableParagraph"/>
              <w:spacing w:before="32"/>
              <w:rPr>
                <w:sz w:val="16"/>
              </w:rPr>
            </w:pPr>
            <w:r>
              <w:rPr>
                <w:sz w:val="16"/>
              </w:rPr>
              <w:t>7.5</w:t>
            </w:r>
          </w:p>
        </w:tc>
      </w:tr>
    </w:tbl>
    <w:p>
      <w:pPr>
        <w:pStyle w:val="BodyText"/>
        <w:spacing w:before="9"/>
        <w:ind w:left="0"/>
        <w:rPr>
          <w:sz w:val="21"/>
        </w:rPr>
      </w:pPr>
    </w:p>
    <w:p>
      <w:pPr>
        <w:pStyle w:val="BodyText"/>
        <w:tabs>
          <w:tab w:val="left" w:pos="7129"/>
        </w:tabs>
        <w:spacing w:line="280" w:lineRule="auto"/>
        <w:ind w:right="2954"/>
      </w:pPr>
      <w:r>
        <w:t>(1)分析实验数据,你可以得出的结论是</w:t>
      </w:r>
      <w:r>
        <w:rPr>
          <w:u w:val="single"/>
        </w:rPr>
        <w:t xml:space="preserve"> </w:t>
      </w:r>
      <w:r>
        <w:rPr>
          <w:u w:val="single"/>
        </w:rPr>
        <w:tab/>
      </w:r>
      <w:r>
        <w:rPr>
          <w:spacing w:val="-17"/>
        </w:rPr>
        <w:t xml:space="preserve">; </w:t>
      </w:r>
      <w:r>
        <w:t>(2)该研究在实际中的应用是</w:t>
      </w:r>
      <w:r>
        <w:rPr>
          <w:spacing w:val="93"/>
        </w:rPr>
        <w:t xml:space="preserve"> </w:t>
      </w:r>
      <w:r>
        <w:t>;</w:t>
      </w:r>
    </w:p>
    <w:p>
      <w:pPr>
        <w:pStyle w:val="BodyText"/>
        <w:spacing w:line="280" w:lineRule="auto"/>
        <w:ind w:right="4663"/>
      </w:pPr>
      <w:r>
        <w:t>(3)分析实验数据,你能对使用弹簧测力计提出一点合理化建议吗? 答案 (1)在弹性限度内,弹簧的伸长与所受拉力成正比</w:t>
      </w:r>
    </w:p>
    <w:p>
      <w:pPr>
        <w:pStyle w:val="BodyText"/>
        <w:spacing w:before="1"/>
      </w:pPr>
      <w:r>
        <w:t>(2)制作弹簧测力计 (3)使用弹簧测力计时,拉力不能超过其弹性限度。</w:t>
      </w:r>
    </w:p>
    <w:p>
      <w:pPr>
        <w:pStyle w:val="BodyText"/>
        <w:spacing w:before="42" w:line="280" w:lineRule="auto"/>
        <w:ind w:right="199"/>
      </w:pPr>
      <w:r>
        <w:rPr>
          <w:spacing w:val="21"/>
        </w:rPr>
        <w:t>解析 (</w:t>
      </w:r>
      <w:r>
        <w:t>1</w:t>
      </w:r>
      <w:r>
        <w:rPr>
          <w:spacing w:val="-4"/>
        </w:rPr>
        <w:t xml:space="preserve">)分析实验数据可得拉力为 </w:t>
      </w:r>
      <w:r>
        <w:t>0N</w:t>
      </w:r>
      <w:r>
        <w:rPr>
          <w:spacing w:val="-12"/>
        </w:rPr>
        <w:t xml:space="preserve"> 时,弹簧的长度为 </w:t>
      </w:r>
      <w:r>
        <w:t>2cm</w:t>
      </w:r>
      <w:r>
        <w:rPr>
          <w:spacing w:val="-10"/>
        </w:rPr>
        <w:t xml:space="preserve">;拉力为 </w:t>
      </w:r>
      <w:r>
        <w:t>0.5N</w:t>
      </w:r>
      <w:r>
        <w:rPr>
          <w:spacing w:val="-13"/>
        </w:rPr>
        <w:t xml:space="preserve"> 时,弹簧的长度为 </w:t>
      </w:r>
      <w:r>
        <w:t>3cm</w:t>
      </w:r>
      <w:r>
        <w:rPr>
          <w:spacing w:val="-7"/>
        </w:rPr>
        <w:t xml:space="preserve">;一直到拉力为 </w:t>
      </w:r>
      <w:r>
        <w:t>2.0N</w:t>
      </w:r>
      <w:r>
        <w:rPr>
          <w:spacing w:val="-16"/>
        </w:rPr>
        <w:t xml:space="preserve"> 时, </w:t>
      </w:r>
      <w:r>
        <w:rPr>
          <w:spacing w:val="-20"/>
        </w:rPr>
        <w:t xml:space="preserve">都是弹簧受到的拉力增加 </w:t>
      </w:r>
      <w:r>
        <w:t>0.5N</w:t>
      </w:r>
      <w:r>
        <w:rPr>
          <w:spacing w:val="-8"/>
        </w:rPr>
        <w:t xml:space="preserve">,弹簧就伸长 </w:t>
      </w:r>
      <w:r>
        <w:t>1cm,</w:t>
      </w:r>
      <w:r>
        <w:rPr>
          <w:spacing w:val="-2"/>
        </w:rPr>
        <w:t xml:space="preserve">因此在该弹性限度内,弹簧的伸长与受到的拉力成正比;拉力大于 </w:t>
      </w:r>
      <w:r>
        <w:t>2.0N 时,拉力与弹簧的伸长不成正比。(2)探究弹簧的长度跟外力的变化关系在实际的应用是弹簧测力计,因为弹簧测力计的原理就是该关系。(3)使用弹簧测力计时拉力不能超过其弹性限度。</w:t>
      </w:r>
    </w:p>
    <w:p>
      <w:pPr>
        <w:pStyle w:val="Heading1"/>
        <w:spacing w:before="19" w:line="280" w:lineRule="auto"/>
      </w:pPr>
      <w:r>
        <w:t>五年中考全练拓展训练</w:t>
      </w:r>
    </w:p>
    <w:p>
      <w:pPr>
        <w:spacing w:before="0" w:line="226" w:lineRule="exact"/>
        <w:ind w:left="100" w:right="0" w:firstLine="0"/>
        <w:jc w:val="left"/>
        <w:rPr>
          <w:sz w:val="19"/>
        </w:rPr>
      </w:pPr>
      <w:r>
        <w:rPr>
          <w:sz w:val="19"/>
        </w:rPr>
        <w:t>1.</w:t>
      </w:r>
      <w:bookmarkStart w:id="0" w:name="_GoBack"/>
      <w:bookmarkEnd w:id="0"/>
      <w:r>
        <w:rPr>
          <w:sz w:val="19"/>
        </w:rPr>
        <w:t>下列四幅图是描述一轻质弹簧在弹性限度内,在水平拉力 F 作用下发生形变后静止时的</w:t>
      </w:r>
    </w:p>
    <w:p>
      <w:pPr>
        <w:pStyle w:val="BodyText"/>
        <w:tabs>
          <w:tab w:val="left" w:pos="2759"/>
        </w:tabs>
        <w:spacing w:before="40"/>
      </w:pPr>
      <w:r>
        <w:drawing>
          <wp:anchor distT="0" distB="0" distL="0" distR="0" simplePos="0" relativeHeight="251662336" behindDoc="0" locked="0" layoutInCell="1" allowOverlap="1">
            <wp:simplePos x="0" y="0"/>
            <wp:positionH relativeFrom="page">
              <wp:posOffset>2999740</wp:posOffset>
            </wp:positionH>
            <wp:positionV relativeFrom="paragraph">
              <wp:posOffset>224155</wp:posOffset>
            </wp:positionV>
            <wp:extent cx="2630805" cy="913765"/>
            <wp:effectExtent l="0" t="0" r="0" b="0"/>
            <wp:wrapTopAndBottom/>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143971" name="image6.jpeg"/>
                    <pic:cNvPicPr>
                      <a:picLocks noChangeAspect="1"/>
                    </pic:cNvPicPr>
                  </pic:nvPicPr>
                  <pic:blipFill>
                    <a:blip xmlns:r="http://schemas.openxmlformats.org/officeDocument/2006/relationships" r:embed="rId11" cstate="print"/>
                    <a:stretch>
                      <a:fillRect/>
                    </a:stretch>
                  </pic:blipFill>
                  <pic:spPr>
                    <a:xfrm>
                      <a:off x="0" y="0"/>
                      <a:ext cx="2630724" cy="913638"/>
                    </a:xfrm>
                    <a:prstGeom prst="rect">
                      <a:avLst/>
                    </a:prstGeom>
                  </pic:spPr>
                </pic:pic>
              </a:graphicData>
            </a:graphic>
          </wp:anchor>
        </w:drawing>
      </w:r>
      <w:r>
        <w:t>情景,其中与事实相符的是(</w:t>
      </w:r>
      <w:r>
        <w:tab/>
      </w:r>
      <w:r>
        <w:t>)</w:t>
      </w:r>
    </w:p>
    <w:p>
      <w:pPr>
        <w:pStyle w:val="BodyText"/>
        <w:spacing w:before="64" w:line="280" w:lineRule="auto"/>
        <w:ind w:right="197"/>
      </w:pPr>
      <w:r>
        <w:rPr>
          <w:spacing w:val="28"/>
        </w:rPr>
        <w:t xml:space="preserve">答案 </w:t>
      </w:r>
      <w:r>
        <w:t>D</w:t>
      </w:r>
      <w:r>
        <w:rPr>
          <w:spacing w:val="-2"/>
        </w:rPr>
        <w:t xml:space="preserve"> 在弹性限度内,弹簧受到的拉力越大,它伸长的长度越长。在水平拉力 </w:t>
      </w:r>
      <w:r>
        <w:t>F</w:t>
      </w:r>
      <w:r>
        <w:rPr>
          <w:spacing w:val="-8"/>
        </w:rPr>
        <w:t xml:space="preserve"> 作用下发生弹性形变时,弹簧的伸长应</w:t>
      </w:r>
      <w:r>
        <w:rPr>
          <w:spacing w:val="-12"/>
        </w:rPr>
        <w:t xml:space="preserve">该是均匀的,故本题应选 </w:t>
      </w:r>
      <w:r>
        <w:t>D。</w:t>
      </w:r>
    </w:p>
    <w:p>
      <w:pPr>
        <w:tabs>
          <w:tab w:val="left" w:pos="3615"/>
        </w:tabs>
        <w:spacing w:before="1" w:line="278" w:lineRule="auto"/>
        <w:ind w:left="100" w:right="238" w:firstLine="0"/>
        <w:jc w:val="left"/>
        <w:rPr>
          <w:sz w:val="19"/>
        </w:rPr>
      </w:pPr>
      <w:r>
        <w:drawing>
          <wp:anchor distT="0" distB="0" distL="0" distR="0" simplePos="0" relativeHeight="251663360" behindDoc="0" locked="0" layoutInCell="1" allowOverlap="1">
            <wp:simplePos x="0" y="0"/>
            <wp:positionH relativeFrom="page">
              <wp:posOffset>4015740</wp:posOffset>
            </wp:positionH>
            <wp:positionV relativeFrom="paragraph">
              <wp:posOffset>429895</wp:posOffset>
            </wp:positionV>
            <wp:extent cx="560705" cy="812800"/>
            <wp:effectExtent l="0" t="0" r="0" b="0"/>
            <wp:wrapTopAndBottom/>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0946162" name="image7.jpeg"/>
                    <pic:cNvPicPr>
                      <a:picLocks noChangeAspect="1"/>
                    </pic:cNvPicPr>
                  </pic:nvPicPr>
                  <pic:blipFill>
                    <a:blip xmlns:r="http://schemas.openxmlformats.org/officeDocument/2006/relationships" r:embed="rId12" cstate="print"/>
                    <a:stretch>
                      <a:fillRect/>
                    </a:stretch>
                  </pic:blipFill>
                  <pic:spPr>
                    <a:xfrm>
                      <a:off x="0" y="0"/>
                      <a:ext cx="560514" cy="813053"/>
                    </a:xfrm>
                    <a:prstGeom prst="rect">
                      <a:avLst/>
                    </a:prstGeom>
                  </pic:spPr>
                </pic:pic>
              </a:graphicData>
            </a:graphic>
          </wp:anchor>
        </w:drawing>
      </w:r>
      <w:r>
        <w:rPr>
          <w:sz w:val="19"/>
        </w:rPr>
        <w:t>2.</w:t>
      </w:r>
      <w:r>
        <w:rPr>
          <w:sz w:val="17"/>
        </w:rPr>
        <w:t>(2018</w:t>
      </w:r>
      <w:r>
        <w:rPr>
          <w:spacing w:val="-59"/>
          <w:sz w:val="17"/>
        </w:rPr>
        <w:t xml:space="preserve"> </w:t>
      </w:r>
      <w:r>
        <w:rPr>
          <w:sz w:val="17"/>
        </w:rPr>
        <w:t>江苏徐州中考,4,★☆☆)</w:t>
      </w:r>
      <w:r>
        <w:rPr>
          <w:sz w:val="19"/>
        </w:rPr>
        <w:t>用橡皮筋、回形针、棉线、小瓶盖、牙膏盒、铁丝、钩码和刻度尺等,做一个如图所示的橡皮筋测力计。下列说法中错误的是(</w:t>
      </w:r>
      <w:r>
        <w:rPr>
          <w:sz w:val="19"/>
        </w:rPr>
        <w:tab/>
      </w:r>
      <w:r>
        <w:rPr>
          <w:sz w:val="19"/>
        </w:rPr>
        <w:t>)</w:t>
      </w:r>
    </w:p>
    <w:p>
      <w:pPr>
        <w:pStyle w:val="ListParagraph"/>
        <w:numPr>
          <w:ilvl w:val="0"/>
          <w:numId w:val="1"/>
        </w:numPr>
        <w:tabs>
          <w:tab w:val="left" w:pos="292"/>
        </w:tabs>
        <w:spacing w:before="143" w:after="0" w:line="240" w:lineRule="auto"/>
        <w:ind w:left="292" w:right="0" w:hanging="192"/>
        <w:jc w:val="left"/>
        <w:rPr>
          <w:sz w:val="19"/>
        </w:rPr>
      </w:pPr>
      <w:r>
        <w:rPr>
          <w:sz w:val="19"/>
        </w:rPr>
        <w:t>刻度可以标在牙膏盒上</w:t>
      </w:r>
    </w:p>
    <w:p>
      <w:pPr>
        <w:pStyle w:val="ListParagraph"/>
        <w:numPr>
          <w:ilvl w:val="0"/>
          <w:numId w:val="1"/>
        </w:numPr>
        <w:tabs>
          <w:tab w:val="left" w:pos="292"/>
        </w:tabs>
        <w:spacing w:before="42" w:after="0" w:line="240" w:lineRule="auto"/>
        <w:ind w:left="292" w:right="0" w:hanging="192"/>
        <w:jc w:val="left"/>
        <w:rPr>
          <w:sz w:val="19"/>
        </w:rPr>
      </w:pPr>
      <w:r>
        <w:rPr>
          <w:sz w:val="19"/>
        </w:rPr>
        <w:t>可以把回形针上端当做指针</w:t>
      </w:r>
    </w:p>
    <w:p>
      <w:pPr>
        <w:pStyle w:val="ListParagraph"/>
        <w:numPr>
          <w:ilvl w:val="0"/>
          <w:numId w:val="1"/>
        </w:numPr>
        <w:tabs>
          <w:tab w:val="left" w:pos="292"/>
        </w:tabs>
        <w:spacing w:before="42" w:after="0" w:line="278" w:lineRule="auto"/>
        <w:ind w:left="100" w:right="7040" w:firstLine="0"/>
        <w:jc w:val="left"/>
        <w:rPr>
          <w:sz w:val="19"/>
        </w:rPr>
      </w:pPr>
      <w:r>
        <w:rPr>
          <w:spacing w:val="-1"/>
          <w:sz w:val="19"/>
        </w:rPr>
        <w:t>可以利用钩码拉伸橡皮筋标注刻度</w:t>
      </w:r>
      <w:r>
        <w:rPr>
          <w:sz w:val="19"/>
        </w:rPr>
        <w:t>D</w:t>
      </w:r>
      <w:r>
        <w:rPr>
          <w:spacing w:val="-1"/>
          <w:sz w:val="19"/>
        </w:rPr>
        <w:t>.不同橡皮筋做的测力计量程都相同</w:t>
      </w:r>
    </w:p>
    <w:p>
      <w:pPr>
        <w:spacing w:after="0" w:line="278" w:lineRule="auto"/>
        <w:jc w:val="left"/>
        <w:rPr>
          <w:sz w:val="19"/>
        </w:rPr>
        <w:sectPr>
          <w:pgSz w:w="13530" w:h="17450"/>
          <w:pgMar w:top="1420" w:right="1640" w:bottom="280" w:left="1700" w:header="720" w:footer="720" w:gutter="0"/>
          <w:cols w:space="708"/>
        </w:sectPr>
      </w:pPr>
    </w:p>
    <w:p>
      <w:pPr>
        <w:pStyle w:val="BodyText"/>
        <w:spacing w:before="49" w:line="280" w:lineRule="auto"/>
        <w:ind w:right="200"/>
        <w:jc w:val="both"/>
      </w:pPr>
      <w:r>
        <w:t>答案 D 牙膏盒平整可以在上面标注刻度;回形针在弹簧的下部,可以把回形针上端当做测力计的指针;钩码上标有质量的数值,且每个钩码的质量相同,故可以用钩码拉伸橡皮筋标注刻度;橡皮筋的长短、粗细都影响着测力计的量程,所以不同橡皮筋做的测力计量程不相同。</w:t>
      </w:r>
    </w:p>
    <w:p>
      <w:pPr>
        <w:pStyle w:val="Heading1"/>
        <w:spacing w:before="18" w:line="280" w:lineRule="auto"/>
      </w:pPr>
      <w:r>
        <w:t>核心素养全练拓展训练</w:t>
      </w:r>
    </w:p>
    <w:p>
      <w:pPr>
        <w:pStyle w:val="BodyText"/>
        <w:spacing w:line="226" w:lineRule="exact"/>
      </w:pPr>
      <w:r>
        <w:t>阅读短文,回答问题。</w:t>
      </w:r>
    </w:p>
    <w:p>
      <w:pPr>
        <w:pStyle w:val="BodyText"/>
        <w:spacing w:before="42" w:line="278" w:lineRule="auto"/>
        <w:ind w:left="479" w:right="4263" w:firstLine="4106"/>
      </w:pPr>
      <w:r>
        <w:t>无处不在的弹簧弹簧在生活中随处可见,它在不同的领域发挥着重要作用。</w:t>
      </w:r>
    </w:p>
    <w:p>
      <w:pPr>
        <w:pStyle w:val="BodyText"/>
        <w:spacing w:before="4" w:line="280" w:lineRule="auto"/>
        <w:ind w:right="293" w:firstLine="379"/>
      </w:pPr>
      <w:r>
        <w:t>弹簧的特点就是在弹性限度内拉伸或压缩时都要产生反抗外力作用的弹力,而且形变越大,产生的弹力越大;一旦外力消失,形变也消失。物理学家胡克研究得出结论:在弹性限度内,弹簧的形变量与它受到的拉力(或压力)成正比。</w:t>
      </w:r>
    </w:p>
    <w:p>
      <w:pPr>
        <w:pStyle w:val="BodyText"/>
        <w:spacing w:before="1" w:line="278" w:lineRule="auto"/>
        <w:ind w:right="103" w:firstLine="379"/>
      </w:pPr>
      <w:r>
        <w:t>弹簧具有测量功能、紧压功能、复位功能、缓冲功能,以及储存能量的功能。弹簧在生产和生活中有许多应用,例如, 制作弹簧测力计、钢笔套上的夹片、机械钟表的发条等。</w:t>
      </w:r>
    </w:p>
    <w:p>
      <w:pPr>
        <w:pStyle w:val="BodyText"/>
        <w:tabs>
          <w:tab w:val="left" w:pos="4755"/>
          <w:tab w:val="left" w:pos="8079"/>
        </w:tabs>
        <w:spacing w:before="4" w:line="280" w:lineRule="auto"/>
        <w:ind w:right="1910"/>
      </w:pPr>
      <w:r>
        <w:t>(1)在弹性限度内弹簧被拉伸或压缩时都产生反抗外力作用的弹力,这说明</w:t>
      </w:r>
      <w:r>
        <w:rPr>
          <w:u w:val="single"/>
        </w:rPr>
        <w:t xml:space="preserve"> </w:t>
      </w:r>
      <w:r>
        <w:rPr>
          <w:u w:val="single"/>
        </w:rPr>
        <w:tab/>
      </w:r>
      <w:r>
        <w:rPr>
          <w:spacing w:val="-18"/>
        </w:rPr>
        <w:t>。</w:t>
      </w:r>
      <w:r>
        <w:t>(2)胡克的结论是</w:t>
      </w:r>
      <w:r>
        <w:rPr>
          <w:u w:val="single"/>
        </w:rPr>
        <w:t xml:space="preserve"> </w:t>
      </w:r>
      <w:r>
        <w:rPr>
          <w:u w:val="single"/>
        </w:rPr>
        <w:tab/>
      </w:r>
      <w:r>
        <w:t>。</w:t>
      </w:r>
    </w:p>
    <w:p>
      <w:pPr>
        <w:pStyle w:val="ListParagraph"/>
        <w:numPr>
          <w:ilvl w:val="0"/>
          <w:numId w:val="2"/>
        </w:numPr>
        <w:tabs>
          <w:tab w:val="left" w:pos="386"/>
          <w:tab w:val="left" w:pos="7890"/>
        </w:tabs>
        <w:spacing w:before="2" w:after="0" w:line="240" w:lineRule="auto"/>
        <w:ind w:left="385" w:right="0" w:hanging="286"/>
        <w:jc w:val="left"/>
        <w:rPr>
          <w:sz w:val="19"/>
        </w:rPr>
      </w:pPr>
      <w:r>
        <w:rPr>
          <w:sz w:val="19"/>
        </w:rPr>
        <w:t>下表是小明研究弹簧长度与所受拉力大小关系时记录数据的表格,空格中的数据是</w:t>
      </w:r>
      <w:r>
        <w:rPr>
          <w:sz w:val="19"/>
          <w:u w:val="single"/>
        </w:rPr>
        <w:t xml:space="preserve"> </w:t>
      </w:r>
      <w:r>
        <w:rPr>
          <w:sz w:val="19"/>
          <w:u w:val="single"/>
        </w:rPr>
        <w:tab/>
      </w:r>
      <w:r>
        <w:rPr>
          <w:sz w:val="19"/>
        </w:rPr>
        <w:t>。</w:t>
      </w:r>
    </w:p>
    <w:p>
      <w:pPr>
        <w:pStyle w:val="BodyText"/>
        <w:spacing w:before="5" w:after="1"/>
        <w:ind w:left="0"/>
        <w:rPr>
          <w:sz w:val="22"/>
        </w:rPr>
      </w:pPr>
    </w:p>
    <w:tbl>
      <w:tblPr>
        <w:tblStyle w:val="TableNormal"/>
        <w:tblW w:w="6054" w:type="dxa"/>
        <w:tblInd w:w="203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1295"/>
        <w:gridCol w:w="735"/>
        <w:gridCol w:w="690"/>
        <w:gridCol w:w="735"/>
        <w:gridCol w:w="585"/>
        <w:gridCol w:w="1020"/>
        <w:gridCol w:w="994"/>
      </w:tblGrid>
      <w:tr>
        <w:tblPrEx>
          <w:tblW w:w="6054" w:type="dxa"/>
          <w:tblInd w:w="203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Ex>
        <w:trPr>
          <w:trHeight w:val="270"/>
        </w:trPr>
        <w:tc>
          <w:tcPr>
            <w:tcW w:w="1295" w:type="dxa"/>
          </w:tcPr>
          <w:p>
            <w:pPr>
              <w:pStyle w:val="TableParagraph"/>
              <w:spacing w:before="38" w:line="212" w:lineRule="exact"/>
              <w:ind w:left="130" w:right="130"/>
              <w:jc w:val="center"/>
              <w:rPr>
                <w:sz w:val="18"/>
              </w:rPr>
            </w:pPr>
            <w:r>
              <w:rPr>
                <w:sz w:val="18"/>
              </w:rPr>
              <w:t>钩码重/N</w:t>
            </w:r>
          </w:p>
        </w:tc>
        <w:tc>
          <w:tcPr>
            <w:tcW w:w="735" w:type="dxa"/>
          </w:tcPr>
          <w:p>
            <w:pPr>
              <w:pStyle w:val="TableParagraph"/>
              <w:spacing w:before="38" w:line="212" w:lineRule="exact"/>
              <w:ind w:left="3"/>
              <w:jc w:val="center"/>
              <w:rPr>
                <w:sz w:val="18"/>
              </w:rPr>
            </w:pPr>
            <w:r>
              <w:rPr>
                <w:sz w:val="18"/>
              </w:rPr>
              <w:t>0</w:t>
            </w:r>
          </w:p>
        </w:tc>
        <w:tc>
          <w:tcPr>
            <w:tcW w:w="690" w:type="dxa"/>
          </w:tcPr>
          <w:p>
            <w:pPr>
              <w:pStyle w:val="TableParagraph"/>
              <w:spacing w:before="38" w:line="212" w:lineRule="exact"/>
              <w:ind w:left="188" w:right="187"/>
              <w:jc w:val="center"/>
              <w:rPr>
                <w:sz w:val="18"/>
              </w:rPr>
            </w:pPr>
            <w:r>
              <w:rPr>
                <w:sz w:val="18"/>
              </w:rPr>
              <w:t>0.5</w:t>
            </w:r>
          </w:p>
        </w:tc>
        <w:tc>
          <w:tcPr>
            <w:tcW w:w="735" w:type="dxa"/>
          </w:tcPr>
          <w:p>
            <w:pPr>
              <w:pStyle w:val="TableParagraph"/>
              <w:spacing w:before="38" w:line="212" w:lineRule="exact"/>
              <w:ind w:left="209" w:right="210"/>
              <w:jc w:val="center"/>
              <w:rPr>
                <w:sz w:val="18"/>
              </w:rPr>
            </w:pPr>
            <w:r>
              <w:rPr>
                <w:sz w:val="18"/>
              </w:rPr>
              <w:t>1.0</w:t>
            </w:r>
          </w:p>
        </w:tc>
        <w:tc>
          <w:tcPr>
            <w:tcW w:w="585" w:type="dxa"/>
          </w:tcPr>
          <w:p>
            <w:pPr>
              <w:pStyle w:val="TableParagraph"/>
              <w:spacing w:line="240" w:lineRule="auto"/>
              <w:ind w:left="0"/>
              <w:rPr>
                <w:rFonts w:ascii="Times New Roman"/>
                <w:sz w:val="18"/>
              </w:rPr>
            </w:pPr>
          </w:p>
        </w:tc>
        <w:tc>
          <w:tcPr>
            <w:tcW w:w="1020" w:type="dxa"/>
          </w:tcPr>
          <w:p>
            <w:pPr>
              <w:pStyle w:val="TableParagraph"/>
              <w:spacing w:before="38" w:line="212" w:lineRule="exact"/>
              <w:ind w:left="352" w:right="352"/>
              <w:jc w:val="center"/>
              <w:rPr>
                <w:sz w:val="18"/>
              </w:rPr>
            </w:pPr>
            <w:r>
              <w:rPr>
                <w:sz w:val="18"/>
              </w:rPr>
              <w:t>2.0</w:t>
            </w:r>
          </w:p>
        </w:tc>
        <w:tc>
          <w:tcPr>
            <w:tcW w:w="994" w:type="dxa"/>
          </w:tcPr>
          <w:p>
            <w:pPr>
              <w:pStyle w:val="TableParagraph"/>
              <w:spacing w:before="38" w:line="212" w:lineRule="exact"/>
              <w:ind w:left="340" w:right="339"/>
              <w:jc w:val="center"/>
              <w:rPr>
                <w:sz w:val="18"/>
              </w:rPr>
            </w:pPr>
            <w:r>
              <w:rPr>
                <w:sz w:val="18"/>
              </w:rPr>
              <w:t>2.5</w:t>
            </w:r>
          </w:p>
        </w:tc>
      </w:tr>
      <w:tr>
        <w:tblPrEx>
          <w:tblW w:w="6054" w:type="dxa"/>
          <w:tblInd w:w="2035" w:type="dxa"/>
          <w:tblLayout w:type="fixed"/>
          <w:tblCellMar>
            <w:top w:w="0" w:type="dxa"/>
            <w:left w:w="0" w:type="dxa"/>
            <w:bottom w:w="0" w:type="dxa"/>
            <w:right w:w="0" w:type="dxa"/>
          </w:tblCellMar>
        </w:tblPrEx>
        <w:trPr>
          <w:trHeight w:val="270"/>
        </w:trPr>
        <w:tc>
          <w:tcPr>
            <w:tcW w:w="1295" w:type="dxa"/>
          </w:tcPr>
          <w:p>
            <w:pPr>
              <w:pStyle w:val="TableParagraph"/>
              <w:spacing w:before="36" w:line="213" w:lineRule="exact"/>
              <w:ind w:left="130" w:right="130"/>
              <w:jc w:val="center"/>
              <w:rPr>
                <w:sz w:val="18"/>
              </w:rPr>
            </w:pPr>
            <w:r>
              <w:rPr>
                <w:sz w:val="18"/>
              </w:rPr>
              <w:t>弹簧长度/cm</w:t>
            </w:r>
          </w:p>
        </w:tc>
        <w:tc>
          <w:tcPr>
            <w:tcW w:w="735" w:type="dxa"/>
          </w:tcPr>
          <w:p>
            <w:pPr>
              <w:pStyle w:val="TableParagraph"/>
              <w:spacing w:before="36" w:line="213" w:lineRule="exact"/>
              <w:ind w:left="3"/>
              <w:jc w:val="center"/>
              <w:rPr>
                <w:sz w:val="18"/>
              </w:rPr>
            </w:pPr>
            <w:r>
              <w:rPr>
                <w:sz w:val="18"/>
              </w:rPr>
              <w:t>4</w:t>
            </w:r>
          </w:p>
        </w:tc>
        <w:tc>
          <w:tcPr>
            <w:tcW w:w="690" w:type="dxa"/>
          </w:tcPr>
          <w:p>
            <w:pPr>
              <w:pStyle w:val="TableParagraph"/>
              <w:spacing w:before="36" w:line="213" w:lineRule="exact"/>
              <w:ind w:left="3"/>
              <w:jc w:val="center"/>
              <w:rPr>
                <w:sz w:val="18"/>
              </w:rPr>
            </w:pPr>
            <w:r>
              <w:rPr>
                <w:sz w:val="18"/>
              </w:rPr>
              <w:t>5</w:t>
            </w:r>
          </w:p>
        </w:tc>
        <w:tc>
          <w:tcPr>
            <w:tcW w:w="735" w:type="dxa"/>
          </w:tcPr>
          <w:p>
            <w:pPr>
              <w:pStyle w:val="TableParagraph"/>
              <w:spacing w:before="36" w:line="213" w:lineRule="exact"/>
              <w:ind w:left="4"/>
              <w:jc w:val="center"/>
              <w:rPr>
                <w:sz w:val="18"/>
              </w:rPr>
            </w:pPr>
            <w:r>
              <w:rPr>
                <w:sz w:val="18"/>
              </w:rPr>
              <w:t>6</w:t>
            </w:r>
          </w:p>
        </w:tc>
        <w:tc>
          <w:tcPr>
            <w:tcW w:w="585" w:type="dxa"/>
          </w:tcPr>
          <w:p>
            <w:pPr>
              <w:pStyle w:val="TableParagraph"/>
              <w:spacing w:before="36" w:line="213" w:lineRule="exact"/>
              <w:ind w:left="4"/>
              <w:jc w:val="center"/>
              <w:rPr>
                <w:sz w:val="18"/>
              </w:rPr>
            </w:pPr>
            <w:r>
              <w:rPr>
                <w:sz w:val="18"/>
              </w:rPr>
              <w:t>7</w:t>
            </w:r>
          </w:p>
        </w:tc>
        <w:tc>
          <w:tcPr>
            <w:tcW w:w="1020" w:type="dxa"/>
          </w:tcPr>
          <w:p>
            <w:pPr>
              <w:pStyle w:val="TableParagraph"/>
              <w:spacing w:before="36" w:line="213" w:lineRule="exact"/>
              <w:ind w:left="2"/>
              <w:jc w:val="center"/>
              <w:rPr>
                <w:sz w:val="18"/>
              </w:rPr>
            </w:pPr>
            <w:r>
              <w:rPr>
                <w:sz w:val="18"/>
              </w:rPr>
              <w:t>8</w:t>
            </w:r>
          </w:p>
        </w:tc>
        <w:tc>
          <w:tcPr>
            <w:tcW w:w="994" w:type="dxa"/>
          </w:tcPr>
          <w:p>
            <w:pPr>
              <w:pStyle w:val="TableParagraph"/>
              <w:spacing w:before="36" w:line="213" w:lineRule="exact"/>
              <w:ind w:left="4"/>
              <w:jc w:val="center"/>
              <w:rPr>
                <w:sz w:val="18"/>
              </w:rPr>
            </w:pPr>
            <w:r>
              <w:rPr>
                <w:sz w:val="18"/>
              </w:rPr>
              <w:t>9</w:t>
            </w:r>
          </w:p>
        </w:tc>
      </w:tr>
    </w:tbl>
    <w:p>
      <w:pPr>
        <w:pStyle w:val="BodyText"/>
        <w:spacing w:before="1"/>
        <w:ind w:left="0"/>
        <w:rPr>
          <w:sz w:val="24"/>
        </w:rPr>
      </w:pPr>
    </w:p>
    <w:p>
      <w:pPr>
        <w:pStyle w:val="ListParagraph"/>
        <w:numPr>
          <w:ilvl w:val="0"/>
          <w:numId w:val="2"/>
        </w:numPr>
        <w:tabs>
          <w:tab w:val="left" w:pos="386"/>
          <w:tab w:val="left" w:pos="4849"/>
        </w:tabs>
        <w:spacing w:before="0" w:after="0" w:line="240" w:lineRule="auto"/>
        <w:ind w:left="385" w:right="0" w:hanging="286"/>
        <w:jc w:val="left"/>
        <w:rPr>
          <w:sz w:val="19"/>
        </w:rPr>
      </w:pPr>
      <w:r>
        <w:rPr>
          <w:sz w:val="19"/>
        </w:rPr>
        <w:t>举一个生活中应用弹簧的实例</w:t>
      </w:r>
      <w:r>
        <w:rPr>
          <w:spacing w:val="-3"/>
          <w:sz w:val="19"/>
        </w:rPr>
        <w:t>:</w:t>
      </w:r>
      <w:r>
        <w:rPr>
          <w:spacing w:val="-3"/>
          <w:sz w:val="19"/>
          <w:u w:val="single"/>
        </w:rPr>
        <w:t xml:space="preserve"> </w:t>
      </w:r>
      <w:r>
        <w:rPr>
          <w:spacing w:val="-3"/>
          <w:sz w:val="19"/>
          <w:u w:val="single"/>
        </w:rPr>
        <w:tab/>
      </w:r>
      <w:r>
        <w:rPr>
          <w:sz w:val="19"/>
        </w:rPr>
        <w:t>。(短文中实例除外)</w:t>
      </w:r>
    </w:p>
    <w:p>
      <w:pPr>
        <w:pStyle w:val="BodyText"/>
        <w:spacing w:before="42" w:line="278" w:lineRule="auto"/>
        <w:ind w:right="1625"/>
      </w:pPr>
      <w:r>
        <w:t>答案 (1)物体间力的作用是相互的 (2)在弹性限度内,弹簧的形变量与它受到的拉力(或压力)成正比(3)1.5 (4)弹簧门</w:t>
      </w:r>
    </w:p>
    <w:p>
      <w:pPr>
        <w:pStyle w:val="BodyText"/>
        <w:spacing w:before="4" w:line="280" w:lineRule="auto"/>
        <w:ind w:right="105"/>
      </w:pPr>
      <w:r>
        <w:t>解析 该题借助“科普阅读”的形式,在考查“获取和处理信息”能力的同时,还考查了对物理知识的“应用能力”。(1) 弹簧的特点就是在弹性限度内拉伸或压缩时都要产生反抗外力作用的弹力,而且形变越大,产生的弹力越大,这说明物体 间力的作用是相互的。(2</w:t>
      </w:r>
      <w:r>
        <w:rPr>
          <w:spacing w:val="-8"/>
        </w:rPr>
        <w:t xml:space="preserve">)由短文中第 </w:t>
      </w:r>
      <w:r>
        <w:t>2</w:t>
      </w:r>
      <w:r>
        <w:rPr>
          <w:spacing w:val="-8"/>
        </w:rPr>
        <w:t xml:space="preserve"> 段的末尾可知,物理学家胡克研究得出结论:在弹性限度内,弹簧的形变量与它受到的拉力(或压力)成正比。(3</w:t>
      </w:r>
      <w:r>
        <w:rPr>
          <w:spacing w:val="-10"/>
        </w:rPr>
        <w:t xml:space="preserve">)由表中数据可知,弹簧受到的拉力每增加 </w:t>
      </w:r>
      <w:r>
        <w:t>0.5N,</w:t>
      </w:r>
      <w:r>
        <w:rPr>
          <w:spacing w:val="-11"/>
        </w:rPr>
        <w:t xml:space="preserve">弹簧伸长 </w:t>
      </w:r>
      <w:r>
        <w:t>1cm</w:t>
      </w:r>
      <w:r>
        <w:rPr>
          <w:spacing w:val="-5"/>
        </w:rPr>
        <w:t xml:space="preserve">,由此可得弹簧长度为 </w:t>
      </w:r>
      <w:r>
        <w:t>7cm</w:t>
      </w:r>
    </w:p>
    <w:p>
      <w:pPr>
        <w:pStyle w:val="BodyText"/>
        <w:spacing w:before="1" w:line="280" w:lineRule="auto"/>
        <w:ind w:right="189"/>
      </w:pPr>
      <w:r>
        <w:t>时,钩码重 1.5N。(4)弹簧的应用在生活中随处可见,比如家里夏天防苍蝇蚊子使用的纱门,门被推开后,弹簧可以使纱门自动关闭。</w:t>
      </w:r>
    </w:p>
    <w:sectPr>
      <w:pgSz w:w="13530" w:h="17450"/>
      <w:pgMar w:top="1420" w:right="1640" w:bottom="280" w:left="1700" w:header="720" w:footer="72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401F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CF092B84"/>
    <w:multiLevelType w:val="multilevel"/>
    <w:tmpl w:val="CF092B84"/>
    <w:lvl w:ilvl="0">
      <w:start w:val="3"/>
      <w:numFmt w:val="decimal"/>
      <w:lvlText w:val="(%1)"/>
      <w:lvlJc w:val="left"/>
      <w:pPr>
        <w:ind w:left="385" w:hanging="286"/>
        <w:jc w:val="left"/>
      </w:pPr>
      <w:rPr>
        <w:rFonts w:ascii="宋体" w:eastAsia="宋体" w:hAnsi="宋体" w:cs="宋体" w:hint="default"/>
        <w:spacing w:val="-4"/>
        <w:w w:val="100"/>
        <w:sz w:val="17"/>
        <w:szCs w:val="17"/>
        <w:lang w:val="zh-CN" w:eastAsia="zh-CN" w:bidi="zh-CN"/>
      </w:rPr>
    </w:lvl>
    <w:lvl w:ilvl="1">
      <w:start w:val="0"/>
      <w:numFmt w:val="bullet"/>
      <w:lvlText w:val="•"/>
      <w:lvlJc w:val="left"/>
      <w:pPr>
        <w:ind w:left="1360" w:hanging="286"/>
      </w:pPr>
      <w:rPr>
        <w:rFonts w:hint="default"/>
        <w:lang w:val="zh-CN" w:eastAsia="zh-CN" w:bidi="zh-CN"/>
      </w:rPr>
    </w:lvl>
    <w:lvl w:ilvl="2">
      <w:start w:val="0"/>
      <w:numFmt w:val="bullet"/>
      <w:lvlText w:val="•"/>
      <w:lvlJc w:val="left"/>
      <w:pPr>
        <w:ind w:left="2340" w:hanging="286"/>
      </w:pPr>
      <w:rPr>
        <w:rFonts w:hint="default"/>
        <w:lang w:val="zh-CN" w:eastAsia="zh-CN" w:bidi="zh-CN"/>
      </w:rPr>
    </w:lvl>
    <w:lvl w:ilvl="3">
      <w:start w:val="0"/>
      <w:numFmt w:val="bullet"/>
      <w:lvlText w:val="•"/>
      <w:lvlJc w:val="left"/>
      <w:pPr>
        <w:ind w:left="3320" w:hanging="286"/>
      </w:pPr>
      <w:rPr>
        <w:rFonts w:hint="default"/>
        <w:lang w:val="zh-CN" w:eastAsia="zh-CN" w:bidi="zh-CN"/>
      </w:rPr>
    </w:lvl>
    <w:lvl w:ilvl="4">
      <w:start w:val="0"/>
      <w:numFmt w:val="bullet"/>
      <w:lvlText w:val="•"/>
      <w:lvlJc w:val="left"/>
      <w:pPr>
        <w:ind w:left="4300" w:hanging="286"/>
      </w:pPr>
      <w:rPr>
        <w:rFonts w:hint="default"/>
        <w:lang w:val="zh-CN" w:eastAsia="zh-CN" w:bidi="zh-CN"/>
      </w:rPr>
    </w:lvl>
    <w:lvl w:ilvl="5">
      <w:start w:val="0"/>
      <w:numFmt w:val="bullet"/>
      <w:lvlText w:val="•"/>
      <w:lvlJc w:val="left"/>
      <w:pPr>
        <w:ind w:left="5280" w:hanging="286"/>
      </w:pPr>
      <w:rPr>
        <w:rFonts w:hint="default"/>
        <w:lang w:val="zh-CN" w:eastAsia="zh-CN" w:bidi="zh-CN"/>
      </w:rPr>
    </w:lvl>
    <w:lvl w:ilvl="6">
      <w:start w:val="0"/>
      <w:numFmt w:val="bullet"/>
      <w:lvlText w:val="•"/>
      <w:lvlJc w:val="left"/>
      <w:pPr>
        <w:ind w:left="6260" w:hanging="286"/>
      </w:pPr>
      <w:rPr>
        <w:rFonts w:hint="default"/>
        <w:lang w:val="zh-CN" w:eastAsia="zh-CN" w:bidi="zh-CN"/>
      </w:rPr>
    </w:lvl>
    <w:lvl w:ilvl="7">
      <w:start w:val="0"/>
      <w:numFmt w:val="bullet"/>
      <w:lvlText w:val="•"/>
      <w:lvlJc w:val="left"/>
      <w:pPr>
        <w:ind w:left="7240" w:hanging="286"/>
      </w:pPr>
      <w:rPr>
        <w:rFonts w:hint="default"/>
        <w:lang w:val="zh-CN" w:eastAsia="zh-CN" w:bidi="zh-CN"/>
      </w:rPr>
    </w:lvl>
    <w:lvl w:ilvl="8">
      <w:start w:val="0"/>
      <w:numFmt w:val="bullet"/>
      <w:lvlText w:val="•"/>
      <w:lvlJc w:val="left"/>
      <w:pPr>
        <w:ind w:left="8220" w:hanging="286"/>
      </w:pPr>
      <w:rPr>
        <w:rFonts w:hint="default"/>
        <w:lang w:val="zh-CN" w:eastAsia="zh-CN" w:bidi="zh-CN"/>
      </w:rPr>
    </w:lvl>
  </w:abstractNum>
  <w:abstractNum w:abstractNumId="1">
    <w:nsid w:val="0053208E"/>
    <w:multiLevelType w:val="multilevel"/>
    <w:tmpl w:val="0053208E"/>
    <w:lvl w:ilvl="0">
      <w:start w:val="1"/>
      <w:numFmt w:val="upperLetter"/>
      <w:lvlText w:val="%1."/>
      <w:lvlJc w:val="left"/>
      <w:pPr>
        <w:ind w:left="292" w:hanging="192"/>
        <w:jc w:val="left"/>
      </w:pPr>
      <w:rPr>
        <w:rFonts w:ascii="宋体" w:eastAsia="宋体" w:hAnsi="宋体" w:cs="宋体" w:hint="default"/>
        <w:spacing w:val="-2"/>
        <w:w w:val="100"/>
        <w:sz w:val="17"/>
        <w:szCs w:val="17"/>
        <w:lang w:val="zh-CN" w:eastAsia="zh-CN" w:bidi="zh-CN"/>
      </w:rPr>
    </w:lvl>
    <w:lvl w:ilvl="1">
      <w:start w:val="0"/>
      <w:numFmt w:val="bullet"/>
      <w:lvlText w:val="•"/>
      <w:lvlJc w:val="left"/>
      <w:pPr>
        <w:ind w:left="1288" w:hanging="192"/>
      </w:pPr>
      <w:rPr>
        <w:rFonts w:hint="default"/>
        <w:lang w:val="zh-CN" w:eastAsia="zh-CN" w:bidi="zh-CN"/>
      </w:rPr>
    </w:lvl>
    <w:lvl w:ilvl="2">
      <w:start w:val="0"/>
      <w:numFmt w:val="bullet"/>
      <w:lvlText w:val="•"/>
      <w:lvlJc w:val="left"/>
      <w:pPr>
        <w:ind w:left="2276" w:hanging="192"/>
      </w:pPr>
      <w:rPr>
        <w:rFonts w:hint="default"/>
        <w:lang w:val="zh-CN" w:eastAsia="zh-CN" w:bidi="zh-CN"/>
      </w:rPr>
    </w:lvl>
    <w:lvl w:ilvl="3">
      <w:start w:val="0"/>
      <w:numFmt w:val="bullet"/>
      <w:lvlText w:val="•"/>
      <w:lvlJc w:val="left"/>
      <w:pPr>
        <w:ind w:left="3264" w:hanging="192"/>
      </w:pPr>
      <w:rPr>
        <w:rFonts w:hint="default"/>
        <w:lang w:val="zh-CN" w:eastAsia="zh-CN" w:bidi="zh-CN"/>
      </w:rPr>
    </w:lvl>
    <w:lvl w:ilvl="4">
      <w:start w:val="0"/>
      <w:numFmt w:val="bullet"/>
      <w:lvlText w:val="•"/>
      <w:lvlJc w:val="left"/>
      <w:pPr>
        <w:ind w:left="4252" w:hanging="192"/>
      </w:pPr>
      <w:rPr>
        <w:rFonts w:hint="default"/>
        <w:lang w:val="zh-CN" w:eastAsia="zh-CN" w:bidi="zh-CN"/>
      </w:rPr>
    </w:lvl>
    <w:lvl w:ilvl="5">
      <w:start w:val="0"/>
      <w:numFmt w:val="bullet"/>
      <w:lvlText w:val="•"/>
      <w:lvlJc w:val="left"/>
      <w:pPr>
        <w:ind w:left="5240" w:hanging="192"/>
      </w:pPr>
      <w:rPr>
        <w:rFonts w:hint="default"/>
        <w:lang w:val="zh-CN" w:eastAsia="zh-CN" w:bidi="zh-CN"/>
      </w:rPr>
    </w:lvl>
    <w:lvl w:ilvl="6">
      <w:start w:val="0"/>
      <w:numFmt w:val="bullet"/>
      <w:lvlText w:val="•"/>
      <w:lvlJc w:val="left"/>
      <w:pPr>
        <w:ind w:left="6228" w:hanging="192"/>
      </w:pPr>
      <w:rPr>
        <w:rFonts w:hint="default"/>
        <w:lang w:val="zh-CN" w:eastAsia="zh-CN" w:bidi="zh-CN"/>
      </w:rPr>
    </w:lvl>
    <w:lvl w:ilvl="7">
      <w:start w:val="0"/>
      <w:numFmt w:val="bullet"/>
      <w:lvlText w:val="•"/>
      <w:lvlJc w:val="left"/>
      <w:pPr>
        <w:ind w:left="7216" w:hanging="192"/>
      </w:pPr>
      <w:rPr>
        <w:rFonts w:hint="default"/>
        <w:lang w:val="zh-CN" w:eastAsia="zh-CN" w:bidi="zh-CN"/>
      </w:rPr>
    </w:lvl>
    <w:lvl w:ilvl="8">
      <w:start w:val="0"/>
      <w:numFmt w:val="bullet"/>
      <w:lvlText w:val="•"/>
      <w:lvlJc w:val="left"/>
      <w:pPr>
        <w:ind w:left="8204" w:hanging="192"/>
      </w:pPr>
      <w:rPr>
        <w:rFonts w:hint="default"/>
        <w:lang w:val="zh-CN" w:eastAsia="zh-CN" w:bidi="zh-C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C8A4B19"/>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1" w:unhideWhenUsed="0" w:qFormat="1"/>
    <w:lsdException w:name="heading 1" w:semiHidden="0" w:uiPriority="1"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uiPriority w:val="1"/>
    <w:qFormat/>
    <w:pPr>
      <w:widowControl w:val="0"/>
      <w:autoSpaceDE w:val="0"/>
      <w:autoSpaceDN w:val="0"/>
      <w:spacing w:before="0" w:after="0" w:line="240" w:lineRule="auto"/>
      <w:ind w:left="0" w:right="0"/>
      <w:jc w:val="left"/>
    </w:pPr>
    <w:rPr>
      <w:rFonts w:ascii="宋体" w:eastAsia="宋体" w:hAnsi="宋体" w:cs="宋体"/>
      <w:sz w:val="22"/>
      <w:szCs w:val="22"/>
      <w:lang w:val="zh-CN" w:eastAsia="zh-CN" w:bidi="zh-CN"/>
    </w:rPr>
  </w:style>
  <w:style w:type="paragraph" w:styleId="Heading1">
    <w:name w:val="heading 1"/>
    <w:basedOn w:val="Normal"/>
    <w:next w:val="Normal"/>
    <w:uiPriority w:val="1"/>
    <w:qFormat/>
    <w:pPr>
      <w:spacing w:before="20"/>
      <w:ind w:left="100" w:right="8398"/>
      <w:outlineLvl w:val="1"/>
    </w:pPr>
    <w:rPr>
      <w:rFonts w:ascii="宋体" w:eastAsia="宋体" w:hAnsi="宋体" w:cs="宋体"/>
      <w:sz w:val="28"/>
      <w:szCs w:val="28"/>
      <w:lang w:val="zh-CN" w:eastAsia="zh-CN" w:bidi="zh-CN"/>
    </w:rPr>
  </w:style>
  <w:style w:type="character" w:default="1" w:styleId="DefaultParagraphFont">
    <w:name w:val="Default Paragraph Font"/>
    <w:uiPriority w:val="1"/>
    <w:semiHidden/>
    <w:unhideWhenUsed/>
  </w:style>
  <w:style w:type="table" w:default="1" w:styleId="TableNormal">
    <w:name w:val="Normal Table"/>
    <w:semiHidden/>
    <w:qFormat/>
    <w:tblPr>
      <w:tblCellMar>
        <w:top w:w="0" w:type="dxa"/>
        <w:left w:w="108" w:type="dxa"/>
        <w:bottom w:w="0" w:type="dxa"/>
        <w:right w:w="108" w:type="dxa"/>
      </w:tblCellMar>
    </w:tblPr>
  </w:style>
  <w:style w:type="paragraph" w:styleId="BodyText">
    <w:name w:val="Body Text"/>
    <w:basedOn w:val="Normal"/>
    <w:uiPriority w:val="1"/>
    <w:qFormat/>
    <w:pPr>
      <w:ind w:left="100"/>
    </w:pPr>
    <w:rPr>
      <w:rFonts w:ascii="宋体" w:eastAsia="宋体" w:hAnsi="宋体" w:cs="宋体"/>
      <w:sz w:val="19"/>
      <w:szCs w:val="19"/>
      <w:lang w:val="zh-CN" w:eastAsia="zh-CN" w:bidi="zh-CN"/>
    </w:rPr>
  </w:style>
  <w:style w:type="table" w:customStyle="1" w:styleId="TableNormal0">
    <w:name w:val="Table Normal_0"/>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1"/>
    <w:qFormat/>
    <w:pPr>
      <w:spacing w:before="42"/>
      <w:ind w:left="292" w:hanging="286"/>
    </w:pPr>
    <w:rPr>
      <w:rFonts w:ascii="宋体" w:eastAsia="宋体" w:hAnsi="宋体" w:cs="宋体"/>
      <w:lang w:val="zh-CN" w:eastAsia="zh-CN" w:bidi="zh-CN"/>
    </w:rPr>
  </w:style>
  <w:style w:type="paragraph" w:customStyle="1" w:styleId="TableParagraph">
    <w:name w:val="Table Paragraph"/>
    <w:basedOn w:val="Normal"/>
    <w:uiPriority w:val="1"/>
    <w:qFormat/>
    <w:pPr>
      <w:spacing w:line="187" w:lineRule="exact"/>
      <w:ind w:left="39"/>
    </w:pPr>
    <w:rPr>
      <w:rFonts w:ascii="宋体" w:eastAsia="宋体" w:hAnsi="宋体" w:cs="宋体"/>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2020-02-19T04:38:00Z</dcterms:created>
  <dcterms:modified xsi:type="dcterms:W3CDTF">2020-02-19T04:38:58Z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2019-10-18T00:00:00Z</vt:filetime>
  </property>
  <property fmtid="{D5CDD505-2E9C-101B-9397-08002B2CF9AE}" pid="3" name="Creator">
    <vt:lpwstr>WPS 文字</vt:lpwstr>
  </property>
  <property fmtid="{D5CDD505-2E9C-101B-9397-08002B2CF9AE}" pid="4" name="KSOProductBuildVer">
    <vt:lpwstr>2052-10.1.0.7698</vt:lpwstr>
  </property>
  <property fmtid="{D5CDD505-2E9C-101B-9397-08002B2CF9AE}" pid="5" name="LastSaved">
    <vt:filetime>2020-02-19T00:00:00Z</vt:filetime>
  </property>
</Properties>
</file>